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2C" w:rsidRDefault="003B58FE" w:rsidP="003B58FE">
      <w:pPr>
        <w:tabs>
          <w:tab w:val="left" w:pos="3374"/>
        </w:tabs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622C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 </w:t>
      </w:r>
    </w:p>
    <w:p w:rsidR="003C1E63" w:rsidRDefault="00986EF1" w:rsidP="003C1E63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730F7" wp14:editId="505E2E66">
                <wp:simplePos x="0" y="0"/>
                <wp:positionH relativeFrom="column">
                  <wp:posOffset>5269865</wp:posOffset>
                </wp:positionH>
                <wp:positionV relativeFrom="paragraph">
                  <wp:posOffset>46355</wp:posOffset>
                </wp:positionV>
                <wp:extent cx="800100" cy="1403985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EF1" w:rsidRDefault="00986EF1" w:rsidP="00986EF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14.95pt;margin-top:3.65pt;width:6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" stroked="f">
                <v:textbox style="mso-fit-shape-to-text:t">
                  <w:txbxContent>
                    <w:p w:rsidR="00986EF1" w:rsidRDefault="00986EF1" w:rsidP="00986EF1"/>
                  </w:txbxContent>
                </v:textbox>
              </v:shape>
            </w:pict>
          </mc:Fallback>
        </mc:AlternateContent>
      </w:r>
      <w:r w:rsidR="003C1E63">
        <w:rPr>
          <w:noProof/>
          <w:sz w:val="28"/>
          <w:szCs w:val="28"/>
        </w:rPr>
        <w:drawing>
          <wp:inline distT="0" distB="0" distL="0" distR="0" wp14:anchorId="55BB8953" wp14:editId="1690130A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E63" w:rsidRDefault="003C1E63" w:rsidP="003C1E63">
      <w:pPr>
        <w:tabs>
          <w:tab w:val="left" w:pos="3374"/>
        </w:tabs>
        <w:ind w:right="1651"/>
        <w:rPr>
          <w:sz w:val="28"/>
          <w:szCs w:val="28"/>
        </w:rPr>
      </w:pPr>
    </w:p>
    <w:p w:rsidR="003C1E63" w:rsidRDefault="003C1E63" w:rsidP="003C1E63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3C1E63" w:rsidRDefault="003C1E63" w:rsidP="003C1E63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3C1E63" w:rsidRDefault="003C1E63" w:rsidP="003C1E63">
      <w:pPr>
        <w:pBdr>
          <w:top w:val="thinThickMediumGap" w:sz="24" w:space="1" w:color="auto"/>
        </w:pBdr>
        <w:tabs>
          <w:tab w:val="left" w:pos="3374"/>
        </w:tabs>
        <w:rPr>
          <w:b/>
          <w:sz w:val="28"/>
          <w:szCs w:val="28"/>
        </w:rPr>
      </w:pPr>
    </w:p>
    <w:p w:rsidR="003C1E63" w:rsidRDefault="003C1E63" w:rsidP="003C1E63">
      <w:pPr>
        <w:pBdr>
          <w:top w:val="thinThickMediumGap" w:sz="2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F5D9B">
        <w:rPr>
          <w:b/>
          <w:sz w:val="28"/>
          <w:szCs w:val="28"/>
        </w:rPr>
        <w:t xml:space="preserve">                  РЕШЕНИЕ №</w:t>
      </w:r>
      <w:r w:rsidR="00736693">
        <w:rPr>
          <w:b/>
          <w:sz w:val="28"/>
          <w:szCs w:val="28"/>
        </w:rPr>
        <w:t xml:space="preserve"> </w:t>
      </w:r>
      <w:r w:rsidR="00700D8D">
        <w:rPr>
          <w:b/>
          <w:sz w:val="28"/>
          <w:szCs w:val="28"/>
        </w:rPr>
        <w:t xml:space="preserve"> </w:t>
      </w:r>
      <w:r w:rsidR="00783576">
        <w:rPr>
          <w:b/>
          <w:sz w:val="28"/>
          <w:szCs w:val="28"/>
        </w:rPr>
        <w:t>833</w:t>
      </w:r>
    </w:p>
    <w:p w:rsidR="003C1E63" w:rsidRDefault="003C1E63" w:rsidP="003C1E63">
      <w:pPr>
        <w:pBdr>
          <w:top w:val="thinThickMediumGap" w:sz="24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25 </w:t>
      </w:r>
      <w:r w:rsidR="00700D8D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700D8D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3C1E63" w:rsidRDefault="003C1E63" w:rsidP="003C1E63">
      <w:pPr>
        <w:pBdr>
          <w:top w:val="thinThickMediumGap" w:sz="24" w:space="1" w:color="auto"/>
        </w:pBdr>
        <w:rPr>
          <w:sz w:val="28"/>
          <w:szCs w:val="28"/>
        </w:rPr>
      </w:pPr>
      <w:r>
        <w:rPr>
          <w:sz w:val="28"/>
          <w:szCs w:val="28"/>
        </w:rPr>
        <w:t>г. Алапаевск</w:t>
      </w:r>
    </w:p>
    <w:p w:rsidR="003C1E63" w:rsidRDefault="003C1E63" w:rsidP="003C1E63">
      <w:pPr>
        <w:widowControl/>
        <w:rPr>
          <w:color w:val="000000"/>
          <w:sz w:val="28"/>
          <w:szCs w:val="28"/>
        </w:rPr>
      </w:pPr>
    </w:p>
    <w:p w:rsidR="000D39CD" w:rsidRDefault="003C1E63" w:rsidP="000D39CD">
      <w:pPr>
        <w:widowControl/>
        <w:jc w:val="center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Об </w:t>
      </w:r>
      <w:r w:rsidR="000D39CD">
        <w:rPr>
          <w:b/>
          <w:i/>
          <w:color w:val="000000"/>
          <w:sz w:val="28"/>
          <w:szCs w:val="28"/>
        </w:rPr>
        <w:t xml:space="preserve"> итогах </w:t>
      </w:r>
      <w:r w:rsidR="00D46057">
        <w:rPr>
          <w:b/>
          <w:i/>
          <w:color w:val="000000"/>
          <w:sz w:val="28"/>
          <w:szCs w:val="28"/>
        </w:rPr>
        <w:t xml:space="preserve">проведения Года </w:t>
      </w:r>
      <w:r w:rsidR="00700D8D">
        <w:rPr>
          <w:b/>
          <w:i/>
          <w:color w:val="000000"/>
          <w:sz w:val="28"/>
          <w:szCs w:val="28"/>
        </w:rPr>
        <w:t>литературы</w:t>
      </w:r>
      <w:r w:rsidR="00D46057">
        <w:rPr>
          <w:b/>
          <w:i/>
          <w:color w:val="000000"/>
          <w:sz w:val="28"/>
          <w:szCs w:val="28"/>
        </w:rPr>
        <w:t xml:space="preserve"> на территории муниципального образования Алапаевское</w:t>
      </w:r>
    </w:p>
    <w:p w:rsidR="000D39CD" w:rsidRDefault="000D39CD" w:rsidP="000D39CD">
      <w:pPr>
        <w:rPr>
          <w:b/>
          <w:sz w:val="28"/>
          <w:szCs w:val="28"/>
        </w:rPr>
      </w:pPr>
    </w:p>
    <w:p w:rsidR="00AF4073" w:rsidRDefault="00D46057" w:rsidP="00D46057">
      <w:pPr>
        <w:widowControl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D46057">
        <w:rPr>
          <w:sz w:val="28"/>
          <w:szCs w:val="28"/>
        </w:rPr>
        <w:t xml:space="preserve">        Заслушав информацию Администрации муниципального образования </w:t>
      </w:r>
      <w:r w:rsidR="00BF5D9B" w:rsidRPr="00D46057">
        <w:rPr>
          <w:sz w:val="28"/>
          <w:szCs w:val="28"/>
        </w:rPr>
        <w:t>Алап</w:t>
      </w:r>
      <w:r w:rsidR="009D72E8">
        <w:rPr>
          <w:sz w:val="28"/>
          <w:szCs w:val="28"/>
        </w:rPr>
        <w:t>а</w:t>
      </w:r>
      <w:r w:rsidR="00BF5D9B" w:rsidRPr="00D46057">
        <w:rPr>
          <w:sz w:val="28"/>
          <w:szCs w:val="28"/>
        </w:rPr>
        <w:t>евское</w:t>
      </w:r>
      <w:r w:rsidRPr="00D46057">
        <w:rPr>
          <w:sz w:val="28"/>
          <w:szCs w:val="28"/>
        </w:rPr>
        <w:t xml:space="preserve">  «О</w:t>
      </w:r>
      <w:r w:rsidR="00D000F7">
        <w:rPr>
          <w:sz w:val="28"/>
          <w:szCs w:val="28"/>
        </w:rPr>
        <w:t>б</w:t>
      </w:r>
      <w:r w:rsidR="00700D8D">
        <w:rPr>
          <w:sz w:val="28"/>
          <w:szCs w:val="28"/>
        </w:rPr>
        <w:t xml:space="preserve"> </w:t>
      </w:r>
      <w:r w:rsidR="00D000F7">
        <w:rPr>
          <w:sz w:val="28"/>
          <w:szCs w:val="28"/>
        </w:rPr>
        <w:t>итогах</w:t>
      </w:r>
      <w:r w:rsidRPr="00D46057">
        <w:rPr>
          <w:sz w:val="28"/>
          <w:szCs w:val="28"/>
        </w:rPr>
        <w:t xml:space="preserve"> </w:t>
      </w:r>
      <w:r w:rsidR="00700D8D">
        <w:rPr>
          <w:sz w:val="28"/>
          <w:szCs w:val="28"/>
        </w:rPr>
        <w:t>проведени</w:t>
      </w:r>
      <w:r w:rsidR="00D000F7">
        <w:rPr>
          <w:sz w:val="28"/>
          <w:szCs w:val="28"/>
        </w:rPr>
        <w:t>я</w:t>
      </w:r>
      <w:r w:rsidR="009D72E8">
        <w:rPr>
          <w:sz w:val="28"/>
          <w:szCs w:val="28"/>
        </w:rPr>
        <w:t xml:space="preserve"> </w:t>
      </w:r>
      <w:r w:rsidRPr="00D46057">
        <w:rPr>
          <w:color w:val="000000"/>
          <w:sz w:val="28"/>
          <w:szCs w:val="28"/>
        </w:rPr>
        <w:t xml:space="preserve">Года </w:t>
      </w:r>
      <w:r w:rsidR="00700D8D">
        <w:rPr>
          <w:color w:val="000000"/>
          <w:sz w:val="28"/>
          <w:szCs w:val="28"/>
        </w:rPr>
        <w:t>литературы</w:t>
      </w:r>
      <w:r w:rsidRPr="00D46057">
        <w:rPr>
          <w:color w:val="000000"/>
          <w:sz w:val="28"/>
          <w:szCs w:val="28"/>
        </w:rPr>
        <w:t xml:space="preserve"> на территории муниципального образования </w:t>
      </w:r>
      <w:r w:rsidR="00BF5D9B" w:rsidRPr="00D46057">
        <w:rPr>
          <w:color w:val="000000"/>
          <w:sz w:val="28"/>
          <w:szCs w:val="28"/>
        </w:rPr>
        <w:t>Алап</w:t>
      </w:r>
      <w:r w:rsidR="009D72E8">
        <w:rPr>
          <w:color w:val="000000"/>
          <w:sz w:val="28"/>
          <w:szCs w:val="28"/>
        </w:rPr>
        <w:t>а</w:t>
      </w:r>
      <w:r w:rsidR="00BF5D9B" w:rsidRPr="00D46057">
        <w:rPr>
          <w:color w:val="000000"/>
          <w:sz w:val="28"/>
          <w:szCs w:val="28"/>
        </w:rPr>
        <w:t>евское</w:t>
      </w:r>
      <w:r w:rsidR="00F1622C">
        <w:rPr>
          <w:color w:val="000000"/>
          <w:sz w:val="28"/>
          <w:szCs w:val="28"/>
        </w:rPr>
        <w:t>»</w:t>
      </w:r>
      <w:r w:rsidR="00F43649">
        <w:rPr>
          <w:color w:val="000000"/>
          <w:sz w:val="28"/>
          <w:szCs w:val="28"/>
        </w:rPr>
        <w:t xml:space="preserve">, </w:t>
      </w:r>
      <w:r w:rsidR="00AF4073">
        <w:rPr>
          <w:color w:val="000000"/>
          <w:sz w:val="28"/>
          <w:szCs w:val="28"/>
        </w:rPr>
        <w:t>депутаты</w:t>
      </w:r>
      <w:r w:rsidR="00B65731">
        <w:rPr>
          <w:color w:val="000000"/>
          <w:sz w:val="28"/>
          <w:szCs w:val="28"/>
        </w:rPr>
        <w:t xml:space="preserve"> Думы</w:t>
      </w:r>
      <w:r w:rsidR="00AF4073">
        <w:rPr>
          <w:color w:val="000000"/>
          <w:sz w:val="28"/>
          <w:szCs w:val="28"/>
        </w:rPr>
        <w:t xml:space="preserve"> </w:t>
      </w:r>
      <w:r w:rsidR="00B65731" w:rsidRPr="00F84333">
        <w:rPr>
          <w:sz w:val="28"/>
          <w:szCs w:val="28"/>
        </w:rPr>
        <w:t>муниципального об</w:t>
      </w:r>
      <w:r w:rsidR="00B65731">
        <w:rPr>
          <w:sz w:val="28"/>
          <w:szCs w:val="28"/>
        </w:rPr>
        <w:t xml:space="preserve">разования Алапаевское </w:t>
      </w:r>
      <w:r w:rsidR="00AF4073">
        <w:rPr>
          <w:color w:val="000000"/>
          <w:sz w:val="28"/>
          <w:szCs w:val="28"/>
        </w:rPr>
        <w:t>отметили</w:t>
      </w:r>
      <w:r w:rsidR="00B65731">
        <w:rPr>
          <w:color w:val="000000"/>
          <w:sz w:val="28"/>
          <w:szCs w:val="28"/>
        </w:rPr>
        <w:t>, что в</w:t>
      </w:r>
      <w:r w:rsidR="00B65731">
        <w:rPr>
          <w:rFonts w:eastAsiaTheme="minorEastAsia"/>
          <w:color w:val="000000" w:themeColor="text1"/>
          <w:kern w:val="24"/>
          <w:sz w:val="28"/>
          <w:szCs w:val="28"/>
        </w:rPr>
        <w:t xml:space="preserve"> целях привлечения общества к литературе и чтению 2015 год был объявлен в России Годом литературы. В соответствии с этим было принято постановление Администрации муниципального образования </w:t>
      </w:r>
      <w:r w:rsidR="00B65731" w:rsidRPr="00CB057C">
        <w:rPr>
          <w:rFonts w:eastAsiaTheme="minorEastAsia"/>
          <w:color w:val="000000" w:themeColor="text1"/>
          <w:kern w:val="24"/>
          <w:sz w:val="28"/>
          <w:szCs w:val="28"/>
        </w:rPr>
        <w:t>Алапаевское от 20 января 2015 года № 25 «Об утверждении плана   основных мероприятий по проведению в муниципальном образовании Алапаевское в 2015 году Года литературы»</w:t>
      </w:r>
      <w:r w:rsidR="00B65731">
        <w:rPr>
          <w:rFonts w:eastAsiaTheme="minorEastAsia"/>
          <w:color w:val="000000" w:themeColor="text1"/>
          <w:kern w:val="24"/>
          <w:sz w:val="28"/>
          <w:szCs w:val="28"/>
        </w:rPr>
        <w:t xml:space="preserve"> и в течение года проводилась работа по реализации данного плана</w:t>
      </w:r>
      <w:r w:rsidR="00B65731" w:rsidRPr="00CB057C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  <w:r w:rsidR="00B65731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</w:p>
    <w:p w:rsidR="00B65731" w:rsidRDefault="00B65731" w:rsidP="00B65731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состав МУК «ЦБС»  входят 19 библиотек, работает </w:t>
      </w:r>
      <w:r>
        <w:rPr>
          <w:rFonts w:eastAsiaTheme="minorEastAsia"/>
          <w:kern w:val="24"/>
          <w:sz w:val="28"/>
          <w:szCs w:val="28"/>
        </w:rPr>
        <w:t xml:space="preserve">19 передвижек и пунктов выдачи, 10 малонаселенных пунктов обслуживает центральная библиотека посредством ежемесячных выездов </w:t>
      </w:r>
      <w:proofErr w:type="spellStart"/>
      <w:r>
        <w:rPr>
          <w:rFonts w:eastAsiaTheme="minorEastAsia"/>
          <w:kern w:val="24"/>
          <w:sz w:val="28"/>
          <w:szCs w:val="28"/>
        </w:rPr>
        <w:t>библиобуса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. Все филиалы МУК «ЦБС»  поддержали </w:t>
      </w:r>
      <w:r>
        <w:rPr>
          <w:color w:val="000000"/>
          <w:sz w:val="28"/>
          <w:szCs w:val="28"/>
          <w:shd w:val="clear" w:color="auto" w:fill="FFFFFF"/>
        </w:rPr>
        <w:t xml:space="preserve">масштабные </w:t>
      </w:r>
      <w:r>
        <w:rPr>
          <w:rFonts w:eastAsiaTheme="minorEastAsia"/>
          <w:kern w:val="24"/>
          <w:sz w:val="28"/>
          <w:szCs w:val="28"/>
        </w:rPr>
        <w:t xml:space="preserve">центральные российские мероприятия и акции, посвященные Году литературы. </w:t>
      </w:r>
    </w:p>
    <w:p w:rsidR="00B65731" w:rsidRDefault="00B65731" w:rsidP="00B65731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первую половину года в библиотеках велась целенаправленная работа, связанная с  Юбилеем Победы в Великой Отечественной войне, наряду с ней проводились мероприятия и в рамках Года литературы. </w:t>
      </w:r>
      <w:r>
        <w:rPr>
          <w:rFonts w:eastAsiaTheme="minorEastAsia"/>
          <w:kern w:val="24"/>
          <w:sz w:val="28"/>
          <w:szCs w:val="28"/>
        </w:rPr>
        <w:t xml:space="preserve">Во время весенних каникул во всех библиотеках проводилась Неделя детской и юношеской книги, в ее рамках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была организована муниципальная читательская конференция «В книжной памяти мгновения войны…»</w:t>
      </w:r>
      <w:r>
        <w:rPr>
          <w:rFonts w:eastAsiaTheme="minorEastAsia"/>
          <w:kern w:val="24"/>
          <w:sz w:val="28"/>
          <w:szCs w:val="28"/>
        </w:rPr>
        <w:t>.</w:t>
      </w:r>
    </w:p>
    <w:p w:rsidR="00B65731" w:rsidRDefault="00B65731" w:rsidP="00B65731">
      <w:pPr>
        <w:widowControl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rFonts w:eastAsiaTheme="minorEastAsia"/>
          <w:kern w:val="24"/>
          <w:sz w:val="28"/>
          <w:szCs w:val="28"/>
        </w:rPr>
        <w:t>Верхнесинячихинская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и </w:t>
      </w:r>
      <w:proofErr w:type="spellStart"/>
      <w:r>
        <w:rPr>
          <w:rFonts w:eastAsiaTheme="minorEastAsia"/>
          <w:kern w:val="24"/>
          <w:sz w:val="28"/>
          <w:szCs w:val="28"/>
        </w:rPr>
        <w:t>Ялунинская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библиотеки поддержали Всероссийскую акцию чтения и книги - </w:t>
      </w:r>
      <w:proofErr w:type="spellStart"/>
      <w:r>
        <w:rPr>
          <w:rFonts w:eastAsiaTheme="minorEastAsia"/>
          <w:kern w:val="24"/>
          <w:sz w:val="28"/>
          <w:szCs w:val="28"/>
        </w:rPr>
        <w:t>Библионочь</w:t>
      </w:r>
      <w:proofErr w:type="spellEnd"/>
      <w:r>
        <w:rPr>
          <w:rFonts w:eastAsiaTheme="minorEastAsia"/>
          <w:kern w:val="24"/>
          <w:sz w:val="28"/>
          <w:szCs w:val="28"/>
        </w:rPr>
        <w:t>.</w:t>
      </w:r>
    </w:p>
    <w:p w:rsidR="005E28B6" w:rsidRDefault="005E28B6" w:rsidP="005E28B6">
      <w:pPr>
        <w:widowControl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марте в </w:t>
      </w:r>
      <w:proofErr w:type="spellStart"/>
      <w:r>
        <w:rPr>
          <w:sz w:val="28"/>
          <w:szCs w:val="28"/>
        </w:rPr>
        <w:t>Верхнесинячихинской</w:t>
      </w:r>
      <w:proofErr w:type="spellEnd"/>
      <w:r>
        <w:rPr>
          <w:sz w:val="28"/>
          <w:szCs w:val="28"/>
        </w:rPr>
        <w:t xml:space="preserve"> центральной библиотеке состоялся муниципальный интеллектуальный турнир </w:t>
      </w:r>
      <w:r w:rsidRPr="00F562A2">
        <w:rPr>
          <w:rStyle w:val="a9"/>
          <w:b w:val="0"/>
          <w:sz w:val="28"/>
          <w:szCs w:val="28"/>
        </w:rPr>
        <w:t>"Знаем, помним и гордимся"</w:t>
      </w:r>
      <w:r w:rsidRPr="00F562A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посвященный 70-летию Победы. Еще более массовым стал муниципальный конкурс чтецов «Память пылающих  лет», посвященный Юбилею Победы.</w:t>
      </w:r>
    </w:p>
    <w:p w:rsidR="005E28B6" w:rsidRDefault="005E28B6" w:rsidP="005E28B6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читателей библиотек был проведен муниципальный конкурс творческих работ «Книга в моей жизни». Однако работ, представленных на конкурс, было немного – всего 6.</w:t>
      </w:r>
    </w:p>
    <w:p w:rsidR="005E28B6" w:rsidRDefault="005E28B6" w:rsidP="005E28B6">
      <w:pPr>
        <w:widowControl/>
        <w:ind w:firstLine="708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lastRenderedPageBreak/>
        <w:t xml:space="preserve">Все чаще библиотеки  выходят из своих стен, организуя летние читальни под открытым небом, мероприятия на </w:t>
      </w:r>
      <w:r w:rsidRPr="00F562A2">
        <w:rPr>
          <w:rFonts w:eastAsiaTheme="minorEastAsia"/>
          <w:kern w:val="24"/>
          <w:sz w:val="28"/>
          <w:szCs w:val="28"/>
        </w:rPr>
        <w:t xml:space="preserve">свежем воздухе, в школах. Такие выходы осуществили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Голубковская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Арамашевская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Верхнесинячихинская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</w:t>
      </w:r>
      <w:proofErr w:type="gramStart"/>
      <w:r w:rsidRPr="00F562A2">
        <w:rPr>
          <w:rFonts w:eastAsiaTheme="minorEastAsia"/>
          <w:kern w:val="24"/>
          <w:sz w:val="28"/>
          <w:szCs w:val="28"/>
        </w:rPr>
        <w:t>поселковая</w:t>
      </w:r>
      <w:proofErr w:type="gramEnd"/>
      <w:r w:rsidRPr="00F562A2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Ялунинская</w:t>
      </w:r>
      <w:proofErr w:type="spellEnd"/>
      <w:r w:rsidR="008B5FA5"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 w:rsidR="008B5FA5">
        <w:rPr>
          <w:rFonts w:eastAsiaTheme="minorEastAsia"/>
          <w:kern w:val="24"/>
          <w:sz w:val="28"/>
          <w:szCs w:val="28"/>
        </w:rPr>
        <w:t>Бубчиковская</w:t>
      </w:r>
      <w:proofErr w:type="spellEnd"/>
      <w:r w:rsidR="008B5FA5">
        <w:rPr>
          <w:rFonts w:eastAsiaTheme="minorEastAsia"/>
          <w:kern w:val="24"/>
          <w:sz w:val="28"/>
          <w:szCs w:val="28"/>
        </w:rPr>
        <w:t xml:space="preserve"> </w:t>
      </w:r>
      <w:r w:rsidRPr="00F562A2">
        <w:rPr>
          <w:rFonts w:eastAsiaTheme="minorEastAsia"/>
          <w:kern w:val="24"/>
          <w:sz w:val="28"/>
          <w:szCs w:val="28"/>
        </w:rPr>
        <w:t>и другие библиотеки.</w:t>
      </w:r>
      <w:r w:rsidR="000C5E97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="000C5E97" w:rsidRPr="00F562A2">
        <w:rPr>
          <w:rStyle w:val="a9"/>
          <w:b w:val="0"/>
          <w:color w:val="000000" w:themeColor="text1"/>
          <w:sz w:val="28"/>
          <w:szCs w:val="28"/>
        </w:rPr>
        <w:t>Верхнесинячихинская</w:t>
      </w:r>
      <w:proofErr w:type="spellEnd"/>
      <w:r w:rsidR="000C5E97" w:rsidRPr="00F562A2">
        <w:rPr>
          <w:rStyle w:val="a9"/>
          <w:b w:val="0"/>
          <w:color w:val="000000" w:themeColor="text1"/>
          <w:sz w:val="28"/>
          <w:szCs w:val="28"/>
        </w:rPr>
        <w:t xml:space="preserve"> центральная библиотека поддержала проект «Книги в больницы».</w:t>
      </w:r>
      <w:r w:rsidR="000C5E97" w:rsidRPr="00F562A2">
        <w:rPr>
          <w:rStyle w:val="a9"/>
          <w:color w:val="000000" w:themeColor="text1"/>
          <w:sz w:val="28"/>
          <w:szCs w:val="28"/>
        </w:rPr>
        <w:t xml:space="preserve"> </w:t>
      </w:r>
      <w:r w:rsidR="000C5E97" w:rsidRPr="00F562A2">
        <w:rPr>
          <w:rFonts w:eastAsiaTheme="minorEastAsia"/>
          <w:bCs/>
          <w:kern w:val="24"/>
          <w:sz w:val="28"/>
          <w:szCs w:val="28"/>
        </w:rPr>
        <w:t>Книжные уголки для чтения пациентами терапевтического, хирургического</w:t>
      </w:r>
      <w:r w:rsidR="000C5E97">
        <w:rPr>
          <w:rFonts w:eastAsiaTheme="minorEastAsia"/>
          <w:bCs/>
          <w:kern w:val="24"/>
          <w:sz w:val="28"/>
          <w:szCs w:val="28"/>
        </w:rPr>
        <w:t xml:space="preserve"> и детского отделений ГБУЗ СО «</w:t>
      </w:r>
      <w:proofErr w:type="spellStart"/>
      <w:r w:rsidR="000C5E97">
        <w:rPr>
          <w:rFonts w:eastAsiaTheme="minorEastAsia"/>
          <w:bCs/>
          <w:kern w:val="24"/>
          <w:sz w:val="28"/>
          <w:szCs w:val="28"/>
        </w:rPr>
        <w:t>Алапаевская</w:t>
      </w:r>
      <w:proofErr w:type="spellEnd"/>
      <w:r w:rsidR="000C5E97">
        <w:rPr>
          <w:rFonts w:eastAsiaTheme="minorEastAsia"/>
          <w:bCs/>
          <w:kern w:val="24"/>
          <w:sz w:val="28"/>
          <w:szCs w:val="28"/>
        </w:rPr>
        <w:t xml:space="preserve"> ЦРБ» пополнились более чем на 190 экз. изданий, 31 детскими журналами, а также  информационными и рекламными  материалами об услугах и фондах Центральной библиотеки.</w:t>
      </w:r>
    </w:p>
    <w:p w:rsidR="000C5E97" w:rsidRDefault="000C5E97" w:rsidP="000C5E97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Совместно с Управлением образования был создан творческий проект для общеобразовательных школ  МО Алапаевское  «Мы едем в театр!», который   был успешно реализован   осенью 2015 года - 17 школ (337 школьников) посетили </w:t>
      </w:r>
      <w:proofErr w:type="spellStart"/>
      <w:r>
        <w:rPr>
          <w:rFonts w:eastAsiaTheme="minorEastAsia"/>
          <w:kern w:val="24"/>
          <w:sz w:val="28"/>
          <w:szCs w:val="28"/>
        </w:rPr>
        <w:t>Коптеловский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театр, посмотрели сказку, побывали в атмосфере настоящего театра.</w:t>
      </w:r>
    </w:p>
    <w:p w:rsidR="000C5E97" w:rsidRDefault="000C5E97" w:rsidP="000C5E97">
      <w:pPr>
        <w:widowControl/>
        <w:ind w:firstLine="708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Совместно с </w:t>
      </w:r>
      <w:proofErr w:type="spellStart"/>
      <w:r>
        <w:rPr>
          <w:rFonts w:eastAsiaTheme="minorEastAsia"/>
          <w:kern w:val="24"/>
          <w:sz w:val="28"/>
          <w:szCs w:val="28"/>
        </w:rPr>
        <w:t>Алапаевским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АТП   ЦБС был реализован  проект «Читающий автобус».</w:t>
      </w:r>
    </w:p>
    <w:p w:rsidR="000C5E97" w:rsidRDefault="000C5E97" w:rsidP="000C5E97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Библиотеки и учреждения культуры муниципального образования Алапаевское активно участвуют в отраслевых конкурсах. </w:t>
      </w:r>
      <w:r>
        <w:rPr>
          <w:sz w:val="28"/>
          <w:szCs w:val="28"/>
        </w:rPr>
        <w:t xml:space="preserve">В Областном конкурсе на получение денежного поощрения лучшим  муниципальным учреждениям культуры, находящимся на территории сельских поселений в Свердловской области победителями стали: </w:t>
      </w:r>
    </w:p>
    <w:p w:rsidR="000C5E97" w:rsidRDefault="000C5E97" w:rsidP="000C5E97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</w:pPr>
      <w:r>
        <w:rPr>
          <w:sz w:val="28"/>
          <w:szCs w:val="28"/>
        </w:rPr>
        <w:t>В номинации «Лучшие муниципальные учреждения культуры» по  направлению «Культурно-досуговая деятельность»</w:t>
      </w:r>
      <w:r>
        <w:t xml:space="preserve"> </w:t>
      </w:r>
      <w:r>
        <w:rPr>
          <w:sz w:val="28"/>
          <w:szCs w:val="28"/>
        </w:rPr>
        <w:t>- МУК «</w:t>
      </w:r>
      <w:proofErr w:type="spellStart"/>
      <w:r>
        <w:rPr>
          <w:sz w:val="28"/>
          <w:szCs w:val="28"/>
        </w:rPr>
        <w:t>Останинский</w:t>
      </w:r>
      <w:proofErr w:type="spellEnd"/>
      <w:r>
        <w:rPr>
          <w:sz w:val="28"/>
          <w:szCs w:val="28"/>
        </w:rPr>
        <w:t xml:space="preserve"> Дом культуры».</w:t>
      </w:r>
    </w:p>
    <w:p w:rsidR="000C5E97" w:rsidRDefault="000C5E97" w:rsidP="000C5E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В номинации «Лучшие работники муниципальных учреждений культуры по направлению «Библиотечное дело» -</w:t>
      </w:r>
      <w:r w:rsidRPr="00012A13">
        <w:rPr>
          <w:rFonts w:eastAsia="+mj-ea"/>
          <w:color w:val="FF8D3E"/>
          <w:kern w:val="24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sz w:val="28"/>
          <w:szCs w:val="28"/>
        </w:rPr>
        <w:t>Юминова</w:t>
      </w:r>
      <w:proofErr w:type="spellEnd"/>
      <w:r>
        <w:rPr>
          <w:sz w:val="28"/>
          <w:szCs w:val="28"/>
        </w:rPr>
        <w:t xml:space="preserve"> Людмила Петровна </w:t>
      </w:r>
      <w:proofErr w:type="gramStart"/>
      <w:r>
        <w:rPr>
          <w:sz w:val="28"/>
          <w:szCs w:val="28"/>
        </w:rPr>
        <w:t>–б</w:t>
      </w:r>
      <w:proofErr w:type="gramEnd"/>
      <w:r>
        <w:rPr>
          <w:sz w:val="28"/>
          <w:szCs w:val="28"/>
        </w:rPr>
        <w:t xml:space="preserve">иблиотекарь </w:t>
      </w:r>
      <w:proofErr w:type="spellStart"/>
      <w:r>
        <w:rPr>
          <w:sz w:val="28"/>
          <w:szCs w:val="28"/>
        </w:rPr>
        <w:t>Верхнесинячихинской</w:t>
      </w:r>
      <w:proofErr w:type="spellEnd"/>
      <w:r>
        <w:rPr>
          <w:sz w:val="28"/>
          <w:szCs w:val="28"/>
        </w:rPr>
        <w:t xml:space="preserve"> поселковой библиотеки.</w:t>
      </w:r>
    </w:p>
    <w:p w:rsidR="00532A71" w:rsidRDefault="00532A71" w:rsidP="000C5E97">
      <w:pPr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rFonts w:eastAsiaTheme="minorEastAsia"/>
          <w:bCs/>
          <w:kern w:val="24"/>
          <w:sz w:val="28"/>
          <w:szCs w:val="28"/>
        </w:rPr>
        <w:t xml:space="preserve">Методисту МБУК «ЦБС» В. А. Банниковой, ставшей дипломантом областного конкурса «Библиотеки Урала в поликультурной среде: пути продвижения культур народов Среднего Урала»  была также  вручена </w:t>
      </w:r>
      <w:r>
        <w:rPr>
          <w:sz w:val="28"/>
          <w:szCs w:val="28"/>
        </w:rPr>
        <w:t xml:space="preserve"> </w:t>
      </w:r>
      <w:r>
        <w:rPr>
          <w:rFonts w:eastAsiaTheme="minorEastAsia"/>
          <w:kern w:val="24"/>
          <w:sz w:val="28"/>
          <w:szCs w:val="28"/>
        </w:rPr>
        <w:t xml:space="preserve">премия главы Администрации </w:t>
      </w:r>
      <w:r>
        <w:rPr>
          <w:rFonts w:eastAsiaTheme="minorEastAsia"/>
          <w:bCs/>
          <w:kern w:val="24"/>
          <w:sz w:val="28"/>
          <w:szCs w:val="28"/>
        </w:rPr>
        <w:t>муниципального образования Алапаевское «За достижения в области культуры»  в номинации «Информационно-просветительская деятельность».</w:t>
      </w:r>
      <w:proofErr w:type="gramEnd"/>
    </w:p>
    <w:p w:rsidR="000C5E97" w:rsidRDefault="000C5E97" w:rsidP="00532A71">
      <w:pPr>
        <w:ind w:firstLine="708"/>
        <w:jc w:val="both"/>
        <w:rPr>
          <w:sz w:val="22"/>
          <w:szCs w:val="22"/>
        </w:rPr>
      </w:pPr>
      <w:r>
        <w:rPr>
          <w:sz w:val="28"/>
          <w:szCs w:val="28"/>
        </w:rPr>
        <w:t>Объем денежных поощрений в 2015 году составил 150 тыс. рублей.</w:t>
      </w:r>
    </w:p>
    <w:p w:rsidR="005D2A40" w:rsidRDefault="005D2A40" w:rsidP="005D2A40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Велась работа по обеспечению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библиотек новыми книгами, пополнение и обновление книжного фонда. В бюджете МБУК «ЦБС» на эти цели было предусмотрено  и использовано </w:t>
      </w:r>
      <w:r>
        <w:rPr>
          <w:rFonts w:eastAsiaTheme="minorEastAsia"/>
          <w:kern w:val="24"/>
          <w:sz w:val="28"/>
          <w:szCs w:val="28"/>
        </w:rPr>
        <w:t>510,100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тыс. руб., в том числе:</w:t>
      </w:r>
    </w:p>
    <w:p w:rsidR="005D2A40" w:rsidRDefault="005D2A40" w:rsidP="005D2A40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Комплектование книжных фондов -191,6 тыс. руб.,</w:t>
      </w:r>
    </w:p>
    <w:p w:rsidR="005D2A40" w:rsidRDefault="005D2A40" w:rsidP="005D2A40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Подписка-  318,5 тыс. руб.  </w:t>
      </w:r>
    </w:p>
    <w:p w:rsidR="000C5E97" w:rsidRPr="00783576" w:rsidRDefault="005D2A40" w:rsidP="00783576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Всего в библиотеках за 2015 год  проведено </w:t>
      </w:r>
      <w:r>
        <w:rPr>
          <w:rFonts w:eastAsiaTheme="minorEastAsia"/>
          <w:kern w:val="24"/>
          <w:sz w:val="28"/>
          <w:szCs w:val="28"/>
        </w:rPr>
        <w:t>945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массовых мероприятий, треть из них в рамках Года литературы, выдано около  </w:t>
      </w:r>
      <w:r>
        <w:rPr>
          <w:rFonts w:eastAsiaTheme="minorEastAsia"/>
          <w:kern w:val="24"/>
          <w:sz w:val="28"/>
          <w:szCs w:val="28"/>
        </w:rPr>
        <w:t>109,107</w:t>
      </w:r>
      <w:r>
        <w:rPr>
          <w:rFonts w:eastAsiaTheme="minorEastAsia"/>
          <w:color w:val="FF0000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тыс. экз. изданий, количество посещений составило  </w:t>
      </w:r>
      <w:r>
        <w:rPr>
          <w:rFonts w:eastAsiaTheme="minorEastAsia"/>
          <w:kern w:val="24"/>
          <w:sz w:val="28"/>
          <w:szCs w:val="28"/>
        </w:rPr>
        <w:t>65,918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тыс., из них на массовых мероприятиях более  </w:t>
      </w:r>
      <w:r>
        <w:rPr>
          <w:rFonts w:eastAsiaTheme="minorEastAsia"/>
          <w:kern w:val="24"/>
          <w:sz w:val="28"/>
          <w:szCs w:val="28"/>
        </w:rPr>
        <w:t>20,798 тыс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 человек.</w:t>
      </w:r>
    </w:p>
    <w:p w:rsidR="005E28B6" w:rsidRDefault="005E28B6" w:rsidP="005E28B6">
      <w:pPr>
        <w:widowControl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вышеизложенного и руководствуясь Уставом муниципального образования Алапаевское, Дума муниципального образования Алапаевское</w:t>
      </w:r>
    </w:p>
    <w:p w:rsidR="000D39CD" w:rsidRPr="00F43649" w:rsidRDefault="00F43649" w:rsidP="000D39CD">
      <w:pPr>
        <w:rPr>
          <w:b/>
          <w:sz w:val="28"/>
          <w:szCs w:val="28"/>
        </w:rPr>
      </w:pPr>
      <w:r w:rsidRPr="00F43649">
        <w:rPr>
          <w:b/>
          <w:sz w:val="28"/>
          <w:szCs w:val="28"/>
        </w:rPr>
        <w:t>РЕШИЛА:</w:t>
      </w:r>
    </w:p>
    <w:p w:rsidR="000D39CD" w:rsidRDefault="000D39CD" w:rsidP="000D39CD">
      <w:pPr>
        <w:rPr>
          <w:b/>
          <w:sz w:val="28"/>
          <w:szCs w:val="28"/>
        </w:rPr>
      </w:pPr>
    </w:p>
    <w:p w:rsidR="00F43649" w:rsidRPr="009D72E8" w:rsidRDefault="00F43649" w:rsidP="005D2A40">
      <w:pPr>
        <w:pStyle w:val="a5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9D72E8">
        <w:rPr>
          <w:sz w:val="28"/>
          <w:szCs w:val="28"/>
        </w:rPr>
        <w:t>Информацию, представленную Администрацией муниципального образования Алапаевское</w:t>
      </w:r>
      <w:r w:rsidR="00BF5D9B" w:rsidRPr="009D72E8">
        <w:rPr>
          <w:sz w:val="28"/>
          <w:szCs w:val="28"/>
        </w:rPr>
        <w:t xml:space="preserve"> </w:t>
      </w:r>
      <w:r w:rsidRPr="009D72E8">
        <w:rPr>
          <w:sz w:val="28"/>
          <w:szCs w:val="28"/>
        </w:rPr>
        <w:t>«О</w:t>
      </w:r>
      <w:r w:rsidR="00700D8D" w:rsidRPr="009D72E8">
        <w:rPr>
          <w:sz w:val="28"/>
          <w:szCs w:val="28"/>
        </w:rPr>
        <w:t xml:space="preserve"> </w:t>
      </w:r>
      <w:r w:rsidRPr="009D72E8">
        <w:rPr>
          <w:sz w:val="28"/>
          <w:szCs w:val="28"/>
        </w:rPr>
        <w:t xml:space="preserve"> </w:t>
      </w:r>
      <w:r w:rsidR="00700D8D" w:rsidRPr="009D72E8">
        <w:rPr>
          <w:sz w:val="28"/>
          <w:szCs w:val="28"/>
        </w:rPr>
        <w:t>проведении</w:t>
      </w:r>
      <w:r w:rsidRPr="009D72E8">
        <w:rPr>
          <w:sz w:val="28"/>
          <w:szCs w:val="28"/>
        </w:rPr>
        <w:t xml:space="preserve"> </w:t>
      </w:r>
      <w:r w:rsidRPr="009D72E8">
        <w:rPr>
          <w:color w:val="000000"/>
          <w:sz w:val="28"/>
          <w:szCs w:val="28"/>
        </w:rPr>
        <w:t xml:space="preserve">Года </w:t>
      </w:r>
      <w:r w:rsidR="00700D8D" w:rsidRPr="009D72E8">
        <w:rPr>
          <w:color w:val="000000"/>
          <w:sz w:val="28"/>
          <w:szCs w:val="28"/>
        </w:rPr>
        <w:t>литературы</w:t>
      </w:r>
      <w:r w:rsidRPr="009D72E8">
        <w:rPr>
          <w:color w:val="000000"/>
          <w:sz w:val="28"/>
          <w:szCs w:val="28"/>
        </w:rPr>
        <w:t xml:space="preserve"> на территории муниципального образования Алапаевское»</w:t>
      </w:r>
      <w:r w:rsidR="00BF5D9B" w:rsidRPr="009D72E8">
        <w:rPr>
          <w:color w:val="000000"/>
          <w:sz w:val="28"/>
          <w:szCs w:val="28"/>
        </w:rPr>
        <w:t xml:space="preserve"> </w:t>
      </w:r>
      <w:r w:rsidRPr="009D72E8">
        <w:rPr>
          <w:sz w:val="28"/>
          <w:szCs w:val="28"/>
        </w:rPr>
        <w:t xml:space="preserve">(прилагается), </w:t>
      </w:r>
      <w:r w:rsidRPr="009D72E8">
        <w:rPr>
          <w:bCs/>
          <w:sz w:val="28"/>
          <w:szCs w:val="28"/>
        </w:rPr>
        <w:t>принять к сведению</w:t>
      </w:r>
      <w:r w:rsidRPr="009D72E8">
        <w:rPr>
          <w:sz w:val="28"/>
          <w:szCs w:val="28"/>
        </w:rPr>
        <w:t>.</w:t>
      </w:r>
    </w:p>
    <w:p w:rsidR="009D72E8" w:rsidRPr="00B336BC" w:rsidRDefault="00AF4073" w:rsidP="005D2A40">
      <w:pPr>
        <w:pStyle w:val="a5"/>
        <w:numPr>
          <w:ilvl w:val="0"/>
          <w:numId w:val="9"/>
        </w:numPr>
        <w:tabs>
          <w:tab w:val="left" w:pos="426"/>
        </w:tabs>
        <w:suppressAutoHyphens/>
        <w:spacing w:line="100" w:lineRule="atLeast"/>
        <w:ind w:left="0" w:right="142" w:firstLine="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Р</w:t>
      </w:r>
      <w:r w:rsidR="009D72E8" w:rsidRPr="009D72E8">
        <w:rPr>
          <w:sz w:val="28"/>
          <w:szCs w:val="28"/>
        </w:rPr>
        <w:t xml:space="preserve">екомендовать Администрации муниципального образования Алапаевское </w:t>
      </w:r>
      <w:r w:rsidR="009D72E8" w:rsidRPr="00B336BC">
        <w:rPr>
          <w:spacing w:val="-6"/>
          <w:sz w:val="28"/>
          <w:szCs w:val="28"/>
        </w:rPr>
        <w:t>(К.И.</w:t>
      </w:r>
      <w:r w:rsidR="00783576">
        <w:rPr>
          <w:spacing w:val="-6"/>
          <w:sz w:val="28"/>
          <w:szCs w:val="28"/>
        </w:rPr>
        <w:t xml:space="preserve"> </w:t>
      </w:r>
      <w:r w:rsidR="009D72E8" w:rsidRPr="00B336BC">
        <w:rPr>
          <w:spacing w:val="-6"/>
          <w:sz w:val="28"/>
          <w:szCs w:val="28"/>
        </w:rPr>
        <w:t>Деев):</w:t>
      </w:r>
    </w:p>
    <w:p w:rsidR="00AF4073" w:rsidRPr="00B336BC" w:rsidRDefault="00326D44" w:rsidP="003B58FE">
      <w:pPr>
        <w:pStyle w:val="a5"/>
        <w:tabs>
          <w:tab w:val="left" w:pos="426"/>
        </w:tabs>
        <w:suppressAutoHyphens/>
        <w:spacing w:line="80" w:lineRule="atLeast"/>
        <w:ind w:left="0" w:right="142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2.1. </w:t>
      </w:r>
      <w:r w:rsidR="003B58FE">
        <w:rPr>
          <w:spacing w:val="-6"/>
          <w:sz w:val="28"/>
          <w:szCs w:val="28"/>
        </w:rPr>
        <w:t>п</w:t>
      </w:r>
      <w:r w:rsidR="003B58FE" w:rsidRPr="003B58FE">
        <w:rPr>
          <w:spacing w:val="-6"/>
          <w:sz w:val="28"/>
          <w:szCs w:val="28"/>
        </w:rPr>
        <w:t>родолжить и активизировать работу по привлечению</w:t>
      </w:r>
      <w:r w:rsidR="003B58FE">
        <w:rPr>
          <w:spacing w:val="-6"/>
          <w:sz w:val="28"/>
          <w:szCs w:val="28"/>
        </w:rPr>
        <w:t xml:space="preserve"> общества к литературе и чтению</w:t>
      </w:r>
      <w:r w:rsidR="00137D0B">
        <w:rPr>
          <w:spacing w:val="-6"/>
          <w:sz w:val="28"/>
          <w:szCs w:val="28"/>
        </w:rPr>
        <w:t xml:space="preserve">. </w:t>
      </w:r>
      <w:r w:rsidR="00137D0B" w:rsidRPr="00137D0B">
        <w:t xml:space="preserve"> </w:t>
      </w:r>
      <w:r w:rsidR="00137D0B" w:rsidRPr="00137D0B">
        <w:rPr>
          <w:spacing w:val="-6"/>
          <w:sz w:val="28"/>
          <w:szCs w:val="28"/>
        </w:rPr>
        <w:t xml:space="preserve">В апреле 2016 года рассмотреть вопрос о состоянии библиотечного </w:t>
      </w:r>
      <w:r w:rsidR="00137D0B">
        <w:rPr>
          <w:spacing w:val="-6"/>
          <w:sz w:val="28"/>
          <w:szCs w:val="28"/>
        </w:rPr>
        <w:t xml:space="preserve">дела </w:t>
      </w:r>
      <w:r w:rsidR="00137D0B" w:rsidRPr="00137D0B">
        <w:rPr>
          <w:spacing w:val="-6"/>
          <w:sz w:val="28"/>
          <w:szCs w:val="28"/>
        </w:rPr>
        <w:t>на террит</w:t>
      </w:r>
      <w:r w:rsidR="00137D0B">
        <w:rPr>
          <w:spacing w:val="-6"/>
          <w:sz w:val="28"/>
          <w:szCs w:val="28"/>
        </w:rPr>
        <w:t>ории муниципального образования Алапаевское</w:t>
      </w:r>
      <w:r w:rsidR="003B58FE">
        <w:rPr>
          <w:spacing w:val="-6"/>
          <w:sz w:val="28"/>
          <w:szCs w:val="28"/>
        </w:rPr>
        <w:t>;</w:t>
      </w:r>
      <w:r w:rsidR="003B58FE" w:rsidRPr="003B58FE">
        <w:rPr>
          <w:spacing w:val="-6"/>
          <w:sz w:val="28"/>
          <w:szCs w:val="28"/>
        </w:rPr>
        <w:t xml:space="preserve">   </w:t>
      </w:r>
    </w:p>
    <w:p w:rsidR="00247037" w:rsidRPr="00B336BC" w:rsidRDefault="00326D44" w:rsidP="00B336BC">
      <w:pPr>
        <w:pStyle w:val="a5"/>
        <w:tabs>
          <w:tab w:val="left" w:pos="426"/>
        </w:tabs>
        <w:suppressAutoHyphens/>
        <w:spacing w:line="80" w:lineRule="atLeast"/>
        <w:ind w:left="0" w:right="142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2.2. </w:t>
      </w:r>
      <w:r w:rsidR="003B58FE">
        <w:rPr>
          <w:spacing w:val="-6"/>
          <w:sz w:val="28"/>
          <w:szCs w:val="28"/>
        </w:rPr>
        <w:t>а</w:t>
      </w:r>
      <w:r w:rsidR="003B58FE" w:rsidRPr="003B58FE">
        <w:rPr>
          <w:spacing w:val="-6"/>
          <w:sz w:val="28"/>
          <w:szCs w:val="28"/>
        </w:rPr>
        <w:t>ктивизировать работу по вовлечению обучающихся муниципальных общеобразовательных организаций  в участие в муниципальных, областных и всероссийских литературных творческих конкурсах. Обеспечить 100% участие муниципальных образовательных организаций.</w:t>
      </w:r>
      <w:r w:rsidR="00247037" w:rsidRPr="00B336BC">
        <w:rPr>
          <w:spacing w:val="-6"/>
          <w:sz w:val="28"/>
          <w:szCs w:val="28"/>
        </w:rPr>
        <w:t xml:space="preserve"> </w:t>
      </w:r>
    </w:p>
    <w:p w:rsidR="00326D44" w:rsidRDefault="00137D0B" w:rsidP="00326D44">
      <w:pPr>
        <w:pStyle w:val="a5"/>
        <w:tabs>
          <w:tab w:val="left" w:pos="426"/>
        </w:tabs>
        <w:suppressAutoHyphens/>
        <w:spacing w:line="80" w:lineRule="atLeast"/>
        <w:ind w:left="0" w:right="142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2.3. п</w:t>
      </w:r>
      <w:bookmarkStart w:id="0" w:name="_GoBack"/>
      <w:bookmarkEnd w:id="0"/>
      <w:r w:rsidR="00326D44">
        <w:rPr>
          <w:spacing w:val="-6"/>
          <w:sz w:val="28"/>
          <w:szCs w:val="28"/>
        </w:rPr>
        <w:t xml:space="preserve">родолжить  </w:t>
      </w:r>
      <w:r w:rsidR="00AF4073" w:rsidRPr="00B336BC">
        <w:rPr>
          <w:spacing w:val="-6"/>
          <w:sz w:val="28"/>
          <w:szCs w:val="28"/>
        </w:rPr>
        <w:t xml:space="preserve"> работу </w:t>
      </w:r>
      <w:r w:rsidR="00555B9E" w:rsidRPr="00B336BC">
        <w:rPr>
          <w:spacing w:val="-6"/>
          <w:sz w:val="28"/>
          <w:szCs w:val="28"/>
        </w:rPr>
        <w:t xml:space="preserve">по </w:t>
      </w:r>
      <w:r w:rsidR="00326D44">
        <w:rPr>
          <w:spacing w:val="-6"/>
          <w:sz w:val="28"/>
          <w:szCs w:val="28"/>
        </w:rPr>
        <w:t>реализации</w:t>
      </w:r>
      <w:r w:rsidR="00555B9E" w:rsidRPr="00B336BC">
        <w:rPr>
          <w:spacing w:val="-6"/>
          <w:sz w:val="28"/>
          <w:szCs w:val="28"/>
        </w:rPr>
        <w:t xml:space="preserve"> проекта «Виртуальный концертный зал»</w:t>
      </w:r>
      <w:r w:rsidR="00BF207E" w:rsidRPr="00B336BC">
        <w:rPr>
          <w:spacing w:val="-6"/>
          <w:sz w:val="28"/>
          <w:szCs w:val="28"/>
        </w:rPr>
        <w:t>,</w:t>
      </w:r>
      <w:r w:rsidR="00326D44">
        <w:rPr>
          <w:spacing w:val="-6"/>
          <w:sz w:val="28"/>
          <w:szCs w:val="28"/>
        </w:rPr>
        <w:t xml:space="preserve"> обеспечи</w:t>
      </w:r>
      <w:r w:rsidR="00530904">
        <w:rPr>
          <w:spacing w:val="-6"/>
          <w:sz w:val="28"/>
          <w:szCs w:val="28"/>
        </w:rPr>
        <w:t>вать</w:t>
      </w:r>
      <w:r w:rsidR="00E3439F">
        <w:rPr>
          <w:spacing w:val="-6"/>
          <w:sz w:val="28"/>
          <w:szCs w:val="28"/>
        </w:rPr>
        <w:t xml:space="preserve"> </w:t>
      </w:r>
      <w:r w:rsidR="00E3439F" w:rsidRPr="00530904">
        <w:rPr>
          <w:spacing w:val="-6"/>
          <w:sz w:val="28"/>
          <w:szCs w:val="28"/>
        </w:rPr>
        <w:t>дальнейшее</w:t>
      </w:r>
      <w:r w:rsidR="00326D44" w:rsidRPr="00530904">
        <w:rPr>
          <w:spacing w:val="-6"/>
          <w:sz w:val="28"/>
          <w:szCs w:val="28"/>
        </w:rPr>
        <w:t xml:space="preserve"> </w:t>
      </w:r>
      <w:r w:rsidR="00326D44" w:rsidRPr="00530904">
        <w:rPr>
          <w:sz w:val="28"/>
          <w:szCs w:val="28"/>
        </w:rPr>
        <w:t>продвижение академического музыкального искусства</w:t>
      </w:r>
      <w:r w:rsidR="00BF207E" w:rsidRPr="00530904">
        <w:rPr>
          <w:spacing w:val="-6"/>
          <w:sz w:val="28"/>
          <w:szCs w:val="28"/>
        </w:rPr>
        <w:t xml:space="preserve"> </w:t>
      </w:r>
      <w:r w:rsidR="00530904" w:rsidRPr="00530904">
        <w:rPr>
          <w:spacing w:val="-6"/>
          <w:sz w:val="28"/>
          <w:szCs w:val="28"/>
        </w:rPr>
        <w:t>на</w:t>
      </w:r>
      <w:r w:rsidR="00530904">
        <w:rPr>
          <w:spacing w:val="-6"/>
          <w:sz w:val="28"/>
          <w:szCs w:val="28"/>
        </w:rPr>
        <w:t xml:space="preserve"> территории</w:t>
      </w:r>
      <w:r w:rsidR="00326D44" w:rsidRPr="00326D44">
        <w:rPr>
          <w:sz w:val="28"/>
          <w:szCs w:val="28"/>
        </w:rPr>
        <w:t xml:space="preserve"> муниципального образования</w:t>
      </w:r>
      <w:r w:rsidR="00530904">
        <w:rPr>
          <w:sz w:val="28"/>
          <w:szCs w:val="28"/>
        </w:rPr>
        <w:t xml:space="preserve"> с привлечением жителей различных населенных пунктов</w:t>
      </w:r>
      <w:r w:rsidR="00326D44">
        <w:rPr>
          <w:sz w:val="28"/>
          <w:szCs w:val="28"/>
        </w:rPr>
        <w:t xml:space="preserve">,  </w:t>
      </w:r>
      <w:r w:rsidR="00326D44" w:rsidRPr="00326D44">
        <w:rPr>
          <w:spacing w:val="-6"/>
          <w:sz w:val="28"/>
          <w:szCs w:val="28"/>
        </w:rPr>
        <w:t>расшир</w:t>
      </w:r>
      <w:r w:rsidR="00326D44">
        <w:rPr>
          <w:spacing w:val="-6"/>
          <w:sz w:val="28"/>
          <w:szCs w:val="28"/>
        </w:rPr>
        <w:t>я</w:t>
      </w:r>
      <w:r w:rsidR="00326D44" w:rsidRPr="00326D44">
        <w:rPr>
          <w:spacing w:val="-6"/>
          <w:sz w:val="28"/>
          <w:szCs w:val="28"/>
        </w:rPr>
        <w:t>ть вовлечение</w:t>
      </w:r>
      <w:r w:rsidR="00326D44" w:rsidRPr="00326D44">
        <w:rPr>
          <w:sz w:val="28"/>
          <w:szCs w:val="28"/>
        </w:rPr>
        <w:t xml:space="preserve"> в виртуальное концертное пространство</w:t>
      </w:r>
      <w:r w:rsidR="00326D44">
        <w:rPr>
          <w:spacing w:val="-6"/>
          <w:sz w:val="28"/>
          <w:szCs w:val="28"/>
        </w:rPr>
        <w:t xml:space="preserve"> различных слоев и категорий населения муниципального образования</w:t>
      </w:r>
      <w:r w:rsidR="00F223EA">
        <w:rPr>
          <w:spacing w:val="-6"/>
          <w:sz w:val="28"/>
          <w:szCs w:val="28"/>
        </w:rPr>
        <w:t xml:space="preserve"> Алапаевское</w:t>
      </w:r>
      <w:r w:rsidR="00326D44">
        <w:rPr>
          <w:spacing w:val="-6"/>
          <w:sz w:val="28"/>
          <w:szCs w:val="28"/>
        </w:rPr>
        <w:t>.</w:t>
      </w:r>
    </w:p>
    <w:p w:rsidR="003B58FE" w:rsidRDefault="003B58FE" w:rsidP="00326D44">
      <w:pPr>
        <w:pStyle w:val="a5"/>
        <w:tabs>
          <w:tab w:val="left" w:pos="426"/>
        </w:tabs>
        <w:suppressAutoHyphens/>
        <w:spacing w:line="80" w:lineRule="atLeast"/>
        <w:ind w:left="0" w:right="142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2.4. р</w:t>
      </w:r>
      <w:r w:rsidRPr="003B58FE">
        <w:rPr>
          <w:spacing w:val="-6"/>
          <w:sz w:val="28"/>
          <w:szCs w:val="28"/>
        </w:rPr>
        <w:t>ассмотреть необходимость внесения изменений в бюджет 2016 года для увеличения бюджетных ассигнований на комплектование книжных фондов МУК «ЦБС».</w:t>
      </w:r>
    </w:p>
    <w:p w:rsidR="00B336BC" w:rsidRPr="00B336BC" w:rsidRDefault="00326D44" w:rsidP="00326D44">
      <w:pPr>
        <w:pStyle w:val="a5"/>
        <w:tabs>
          <w:tab w:val="left" w:pos="426"/>
        </w:tabs>
        <w:suppressAutoHyphens/>
        <w:spacing w:line="80" w:lineRule="atLeast"/>
        <w:ind w:left="0" w:right="142"/>
        <w:jc w:val="both"/>
        <w:rPr>
          <w:b/>
          <w:bCs/>
          <w:sz w:val="28"/>
          <w:szCs w:val="28"/>
        </w:rPr>
      </w:pPr>
      <w:r>
        <w:rPr>
          <w:spacing w:val="-6"/>
          <w:sz w:val="28"/>
          <w:szCs w:val="28"/>
        </w:rPr>
        <w:t xml:space="preserve">3. </w:t>
      </w:r>
      <w:r w:rsidR="00F223EA" w:rsidRPr="00F223EA">
        <w:rPr>
          <w:spacing w:val="-6"/>
          <w:sz w:val="28"/>
          <w:szCs w:val="28"/>
        </w:rPr>
        <w:t>Думе муниципального о</w:t>
      </w:r>
      <w:r w:rsidR="00F223EA">
        <w:rPr>
          <w:spacing w:val="-6"/>
          <w:sz w:val="28"/>
          <w:szCs w:val="28"/>
        </w:rPr>
        <w:t xml:space="preserve">бразования Алапаевское </w:t>
      </w:r>
      <w:r w:rsidR="00F223EA" w:rsidRPr="00F223EA">
        <w:rPr>
          <w:spacing w:val="-6"/>
          <w:sz w:val="28"/>
          <w:szCs w:val="28"/>
        </w:rPr>
        <w:t xml:space="preserve"> ноября 2016 года заслушать информацию об исполнении настоящего Решения Думы муниципального образования Алапаевское.</w:t>
      </w:r>
    </w:p>
    <w:p w:rsidR="00F43649" w:rsidRPr="009D72E8" w:rsidRDefault="00BD3A34" w:rsidP="00BD3A34">
      <w:pPr>
        <w:pStyle w:val="a5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 w:rsidR="00F43649" w:rsidRPr="009D72E8">
        <w:rPr>
          <w:sz w:val="28"/>
          <w:szCs w:val="28"/>
        </w:rPr>
        <w:t>Настоящее  Решение  вступает в силу со дня его принятия.</w:t>
      </w:r>
    </w:p>
    <w:p w:rsidR="00BD3A34" w:rsidRDefault="00BD3A34" w:rsidP="00BD3A34">
      <w:pPr>
        <w:pStyle w:val="a5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F43649" w:rsidRPr="009D72E8">
        <w:rPr>
          <w:sz w:val="28"/>
          <w:szCs w:val="28"/>
        </w:rPr>
        <w:t>Опубликовать настоящее Решение в газете «</w:t>
      </w:r>
      <w:proofErr w:type="spellStart"/>
      <w:r w:rsidR="00F43649" w:rsidRPr="009D72E8">
        <w:rPr>
          <w:sz w:val="28"/>
          <w:szCs w:val="28"/>
        </w:rPr>
        <w:t>Алапаевская</w:t>
      </w:r>
      <w:proofErr w:type="spellEnd"/>
      <w:r w:rsidR="00F43649" w:rsidRPr="009D72E8">
        <w:rPr>
          <w:sz w:val="28"/>
          <w:szCs w:val="28"/>
        </w:rPr>
        <w:t xml:space="preserve">  искра».</w:t>
      </w:r>
    </w:p>
    <w:p w:rsidR="00F43649" w:rsidRPr="009D72E8" w:rsidRDefault="00BD3A34" w:rsidP="00BD3A34">
      <w:pPr>
        <w:pStyle w:val="a5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  <w:r w:rsidRPr="00BD3A34">
        <w:rPr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 xml:space="preserve"> </w:t>
      </w:r>
      <w:r w:rsidR="00F43649" w:rsidRPr="009D72E8">
        <w:rPr>
          <w:sz w:val="28"/>
          <w:szCs w:val="28"/>
        </w:rPr>
        <w:t>Контроль исполнения  настоящего Решения возложить на постоянную       комиссию по социальной политике Думы муниципального образования  Алапаевское (Л.Ф.Русаков).</w:t>
      </w:r>
    </w:p>
    <w:p w:rsidR="00F43649" w:rsidRDefault="00F43649" w:rsidP="005D2A40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BD3A34" w:rsidRDefault="00BD3A34" w:rsidP="005D2A40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F43649" w:rsidRPr="00B10B4B" w:rsidRDefault="00F43649" w:rsidP="00F43649">
      <w:pPr>
        <w:jc w:val="both"/>
        <w:rPr>
          <w:b/>
          <w:bCs/>
          <w:sz w:val="28"/>
          <w:szCs w:val="28"/>
        </w:rPr>
      </w:pPr>
    </w:p>
    <w:p w:rsidR="0062236D" w:rsidRDefault="00F43649" w:rsidP="005D2A40">
      <w:pPr>
        <w:tabs>
          <w:tab w:val="left" w:pos="7215"/>
        </w:tabs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                                        В.А.</w:t>
      </w:r>
      <w:r w:rsidR="00783576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Заводов</w:t>
      </w:r>
    </w:p>
    <w:p w:rsidR="00700D8D" w:rsidRDefault="00700D8D" w:rsidP="000D39CD">
      <w:pPr>
        <w:rPr>
          <w:b/>
          <w:sz w:val="28"/>
          <w:szCs w:val="28"/>
        </w:rPr>
      </w:pPr>
    </w:p>
    <w:p w:rsidR="000D39CD" w:rsidRDefault="000D39CD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F223EA" w:rsidRDefault="00F223EA" w:rsidP="000D39CD">
      <w:pPr>
        <w:rPr>
          <w:b/>
          <w:sz w:val="28"/>
          <w:szCs w:val="28"/>
        </w:rPr>
      </w:pPr>
    </w:p>
    <w:p w:rsidR="00BD3A34" w:rsidRDefault="00BD3A34" w:rsidP="000D39CD">
      <w:pPr>
        <w:rPr>
          <w:b/>
          <w:sz w:val="28"/>
          <w:szCs w:val="28"/>
        </w:rPr>
      </w:pPr>
    </w:p>
    <w:p w:rsidR="00F43649" w:rsidRPr="00783576" w:rsidRDefault="00F43649" w:rsidP="00F4364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83576">
        <w:rPr>
          <w:rFonts w:ascii="Times New Roman" w:hAnsi="Times New Roman" w:cs="Times New Roman"/>
          <w:sz w:val="28"/>
          <w:szCs w:val="28"/>
        </w:rPr>
        <w:t>Приложение</w:t>
      </w:r>
    </w:p>
    <w:p w:rsidR="00F43649" w:rsidRPr="00783576" w:rsidRDefault="00F43649" w:rsidP="00F43649">
      <w:pPr>
        <w:pStyle w:val="ConsPlusNormal"/>
        <w:widowControl/>
        <w:ind w:left="4956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76">
        <w:rPr>
          <w:rFonts w:ascii="Times New Roman" w:hAnsi="Times New Roman" w:cs="Times New Roman"/>
          <w:sz w:val="28"/>
          <w:szCs w:val="28"/>
        </w:rPr>
        <w:t xml:space="preserve"> к  Решению Думы муниципального образования Алапаевское</w:t>
      </w:r>
    </w:p>
    <w:p w:rsidR="000D39CD" w:rsidRPr="00783576" w:rsidRDefault="00F43649" w:rsidP="00F43649">
      <w:pPr>
        <w:pStyle w:val="ConsPlusNormal"/>
        <w:widowControl/>
        <w:ind w:left="4956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76">
        <w:rPr>
          <w:rFonts w:ascii="Times New Roman" w:hAnsi="Times New Roman" w:cs="Times New Roman"/>
          <w:sz w:val="28"/>
          <w:szCs w:val="28"/>
        </w:rPr>
        <w:t xml:space="preserve"> от 25 </w:t>
      </w:r>
      <w:r w:rsidR="00012A13" w:rsidRPr="00783576">
        <w:rPr>
          <w:rFonts w:ascii="Times New Roman" w:hAnsi="Times New Roman" w:cs="Times New Roman"/>
          <w:sz w:val="28"/>
          <w:szCs w:val="28"/>
        </w:rPr>
        <w:t>февраля 2016</w:t>
      </w:r>
      <w:r w:rsidRPr="00783576">
        <w:rPr>
          <w:rFonts w:ascii="Times New Roman" w:hAnsi="Times New Roman" w:cs="Times New Roman"/>
          <w:sz w:val="28"/>
          <w:szCs w:val="28"/>
        </w:rPr>
        <w:t xml:space="preserve"> г</w:t>
      </w:r>
      <w:r w:rsidR="00736693" w:rsidRPr="00783576">
        <w:rPr>
          <w:rFonts w:ascii="Times New Roman" w:hAnsi="Times New Roman" w:cs="Times New Roman"/>
          <w:sz w:val="28"/>
          <w:szCs w:val="28"/>
        </w:rPr>
        <w:t xml:space="preserve">. № </w:t>
      </w:r>
      <w:r w:rsidR="00783576" w:rsidRPr="00783576">
        <w:rPr>
          <w:rFonts w:ascii="Times New Roman" w:hAnsi="Times New Roman" w:cs="Times New Roman"/>
          <w:sz w:val="28"/>
          <w:szCs w:val="28"/>
        </w:rPr>
        <w:t>833</w:t>
      </w:r>
    </w:p>
    <w:p w:rsidR="000D39CD" w:rsidRDefault="000D39CD" w:rsidP="000D39CD">
      <w:pPr>
        <w:rPr>
          <w:b/>
          <w:sz w:val="28"/>
          <w:szCs w:val="28"/>
        </w:rPr>
      </w:pPr>
    </w:p>
    <w:p w:rsidR="00012A13" w:rsidRDefault="00012A13" w:rsidP="00012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итогах проведения</w:t>
      </w:r>
    </w:p>
    <w:p w:rsidR="00012A13" w:rsidRDefault="00012A13" w:rsidP="00012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Года литературы  на территории</w:t>
      </w:r>
    </w:p>
    <w:p w:rsidR="00012A13" w:rsidRDefault="00012A13" w:rsidP="00012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Алапаевское </w:t>
      </w:r>
    </w:p>
    <w:p w:rsidR="00012A13" w:rsidRDefault="00012A13" w:rsidP="00012A13">
      <w:pPr>
        <w:jc w:val="center"/>
        <w:rPr>
          <w:sz w:val="28"/>
          <w:szCs w:val="28"/>
        </w:rPr>
      </w:pP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целях привлечения общества к литературе и чтению 2015 год объявлен в России Годом литературы. Библиотеки, как известно, являются основным хранилищем литературных и книжных богатств. </w:t>
      </w:r>
    </w:p>
    <w:p w:rsidR="00012A13" w:rsidRPr="00CB057C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Документом, определяющим деятельность в данном направлении является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постановление Администрации муниципального образования </w:t>
      </w:r>
      <w:r w:rsidRPr="00CB057C">
        <w:rPr>
          <w:rFonts w:eastAsiaTheme="minorEastAsia"/>
          <w:color w:val="000000" w:themeColor="text1"/>
          <w:kern w:val="24"/>
          <w:sz w:val="28"/>
          <w:szCs w:val="28"/>
        </w:rPr>
        <w:t xml:space="preserve">Алапаевское от 20 января 2015 года № 25 «Об утверждении плана   основных мероприятий по проведению в муниципальном образовании Алапаевское в 2015 году Года литературы».  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первую половину года в библиотеках велась целенаправленная работа, связанная с  Юбилеем Победы в Великой Отечественной войне, наряду с ней проводились мероприятия и в рамках Года литературы.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состав МУК «ЦБС»  входят 19 библиотек, работает </w:t>
      </w:r>
      <w:r>
        <w:rPr>
          <w:rFonts w:eastAsiaTheme="minorEastAsia"/>
          <w:kern w:val="24"/>
          <w:sz w:val="28"/>
          <w:szCs w:val="28"/>
        </w:rPr>
        <w:t xml:space="preserve">19 передвижек и пунктов выдачи, 10 малонаселенных пунктов обслуживает центральная библиотека посредством ежемесячных выездов </w:t>
      </w:r>
      <w:proofErr w:type="spellStart"/>
      <w:r>
        <w:rPr>
          <w:rFonts w:eastAsiaTheme="minorEastAsia"/>
          <w:kern w:val="24"/>
          <w:sz w:val="28"/>
          <w:szCs w:val="28"/>
        </w:rPr>
        <w:t>библиобуса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. За год обслужено   134 читателя,    книговыдача составила 3 845 экз.,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581 посещений. Всего библиотечным обслуживанием охвачено 28 населенных пунктов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муниципального образования Алапаевское</w:t>
      </w:r>
      <w:r>
        <w:rPr>
          <w:rFonts w:eastAsiaTheme="minorEastAsia"/>
          <w:kern w:val="24"/>
          <w:sz w:val="28"/>
          <w:szCs w:val="28"/>
        </w:rPr>
        <w:t>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Все филиалы МУК «ЦБС»  поддержали </w:t>
      </w:r>
      <w:r>
        <w:rPr>
          <w:color w:val="000000"/>
          <w:sz w:val="28"/>
          <w:szCs w:val="28"/>
          <w:shd w:val="clear" w:color="auto" w:fill="FFFFFF"/>
        </w:rPr>
        <w:t xml:space="preserve">масштабные </w:t>
      </w:r>
      <w:r>
        <w:rPr>
          <w:rFonts w:eastAsiaTheme="minorEastAsia"/>
          <w:kern w:val="24"/>
          <w:sz w:val="28"/>
          <w:szCs w:val="28"/>
        </w:rPr>
        <w:t xml:space="preserve">центральные российские мероприятия и акции, посвященные Году литературы.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Традиционно во время весенних каникул во всех библиотеках проводится Неделя детской и юношеской книги. В рамках Недели прошел ряд мероприятий  в муниципальных  библиотеках – это праздники, утренники, познавательные часы, посвященные книгам-юбилярам и писателям-юбилярам 2015 года, театрализованные представления, громкие чтения, организован библиотечный десант в детские сады. Ребята стали участниками всевозможных конкурсов и викторин, литературных игр. Так, в детской библиотеке Неделя началась с праздника «Давайте знакомые </w:t>
      </w:r>
      <w:proofErr w:type="gramStart"/>
      <w:r>
        <w:rPr>
          <w:rFonts w:eastAsiaTheme="minorEastAsia"/>
          <w:kern w:val="24"/>
          <w:sz w:val="28"/>
          <w:szCs w:val="28"/>
        </w:rPr>
        <w:t>книжки</w:t>
      </w:r>
      <w:proofErr w:type="gramEnd"/>
      <w:r>
        <w:rPr>
          <w:rFonts w:eastAsiaTheme="minorEastAsia"/>
          <w:kern w:val="24"/>
          <w:sz w:val="28"/>
          <w:szCs w:val="28"/>
        </w:rPr>
        <w:t xml:space="preserve"> откроем», мероприятия проводились ежедневно, некоторые дети приходили вместе с родителями и с удовольствием участвовали в них.  Интересно прошла Неделя в </w:t>
      </w:r>
      <w:proofErr w:type="spellStart"/>
      <w:r>
        <w:rPr>
          <w:rFonts w:eastAsiaTheme="minorEastAsia"/>
          <w:kern w:val="24"/>
          <w:sz w:val="28"/>
          <w:szCs w:val="28"/>
        </w:rPr>
        <w:t>Бубчиковской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>
        <w:rPr>
          <w:rFonts w:eastAsiaTheme="minorEastAsia"/>
          <w:kern w:val="24"/>
          <w:sz w:val="28"/>
          <w:szCs w:val="28"/>
        </w:rPr>
        <w:t>Ялунинской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>
        <w:rPr>
          <w:rFonts w:eastAsiaTheme="minorEastAsia"/>
          <w:kern w:val="24"/>
          <w:sz w:val="28"/>
          <w:szCs w:val="28"/>
        </w:rPr>
        <w:t>Деевской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, </w:t>
      </w:r>
      <w:proofErr w:type="spellStart"/>
      <w:r>
        <w:rPr>
          <w:rFonts w:eastAsiaTheme="minorEastAsia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</w:t>
      </w:r>
      <w:proofErr w:type="gramStart"/>
      <w:r>
        <w:rPr>
          <w:rFonts w:eastAsiaTheme="minorEastAsia"/>
          <w:kern w:val="24"/>
          <w:sz w:val="28"/>
          <w:szCs w:val="28"/>
        </w:rPr>
        <w:t>поселковой</w:t>
      </w:r>
      <w:proofErr w:type="gramEnd"/>
      <w:r>
        <w:rPr>
          <w:rFonts w:eastAsiaTheme="minorEastAsia"/>
          <w:kern w:val="24"/>
          <w:sz w:val="28"/>
          <w:szCs w:val="28"/>
        </w:rPr>
        <w:t xml:space="preserve"> библиотеках.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b/>
          <w:kern w:val="24"/>
          <w:sz w:val="28"/>
          <w:szCs w:val="28"/>
        </w:rPr>
        <w:t xml:space="preserve">      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В рамках Недели детской и юношеской книги была организована муниципальная читательская конференция «В книжной памяти мгновения войны…», в данной акции приняли участие 6 образовательных организаций муниципального образования Алапаевское (МОУ «Невьянская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Арамашевская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Деевская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Коптеловская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«ВССОШ № 3»,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Заринская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СОШ»).</w:t>
      </w:r>
    </w:p>
    <w:p w:rsidR="00012A13" w:rsidRDefault="00012A13" w:rsidP="00F562A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lastRenderedPageBreak/>
        <w:t xml:space="preserve">Ежегодно все большее количество библиотек поддерживают Всероссийскую акцию чтения и книги -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Библионочь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. Третий год проводится она в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Верхнесинячихинской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центральной библиотеке. Это комплексное мероприятие всегда начинается с программы для детей и подростков. В этом году участников ожидала </w:t>
      </w:r>
      <w:proofErr w:type="gram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литературная</w:t>
      </w:r>
      <w:proofErr w:type="gram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квест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-игра «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Посумерничаем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», главным героем которой выступило приведение. Пройдя множество испытаний, ребята отыскали послание детям 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XXI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века. Т</w:t>
      </w:r>
      <w:r>
        <w:rPr>
          <w:rFonts w:ascii="Times New Roman" w:hAnsi="Times New Roman" w:cs="Times New Roman"/>
          <w:sz w:val="28"/>
          <w:szCs w:val="28"/>
        </w:rPr>
        <w:t xml:space="preserve">ема нынешней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Библионочи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«Открой дневник – поймай время», поэтому центральной стала выставка книг «Дневниковые натюрморты», где были представлены произведения художественной литературы, написанные в форме дневников, воспоминаний, записок. 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В программу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Библионочи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вошли психологические тренинги, творческая встреча с поэтами Ильей Деевым и Валентиной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Вараксиной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. Свои двери открыл ресторан интеллектуальной кухни «Пробуем книги на вкус», а детей и подростков, желающих попасть в таинственную комнату и оставить послание в будущее, было не счесть. </w:t>
      </w:r>
      <w:r>
        <w:rPr>
          <w:rFonts w:ascii="Times New Roman" w:hAnsi="Times New Roman" w:cs="Times New Roman"/>
          <w:sz w:val="28"/>
          <w:szCs w:val="28"/>
        </w:rPr>
        <w:t>Проведён конкурс выразительного чтения «Открой рот», в котором нужно было выразительно прочитать незнакомый текст.</w:t>
      </w:r>
    </w:p>
    <w:p w:rsidR="00012A13" w:rsidRDefault="00012A13" w:rsidP="00F562A2">
      <w:pPr>
        <w:pStyle w:val="a8"/>
        <w:ind w:firstLine="567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творческой площадке проходили мастер-классы в разных современных техниках, которые провели педагоги ДШИ, ВСКШ, ВССОШ № 2.  В мероприятии приняли участие 129 чел., из них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43 детей. </w:t>
      </w:r>
    </w:p>
    <w:p w:rsidR="00012A13" w:rsidRDefault="00012A13" w:rsidP="00F562A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«Ожившие страницы книг» организовала и провела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Ялунинская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библиотека, в программу которой вошли чайная лавка «Бессонница», Студия креативного фото «Шляпный салон», Уголок ночного чтения «Читать подано» и литературное кафе «Вкусная книга», мастер-класс по изготовлению гвоздики для ветерана и голубя мира, проведен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люблю библиотеку!». Первая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прошла удачно, ее посетили 58 человек, в основном это дети и молодежь.</w:t>
      </w:r>
    </w:p>
    <w:p w:rsidR="00012A13" w:rsidRDefault="00012A13" w:rsidP="00F562A2">
      <w:pPr>
        <w:pStyle w:val="a7"/>
        <w:spacing w:before="0" w:beforeAutospacing="0" w:after="0" w:afterAutospacing="0"/>
        <w:ind w:firstLine="567"/>
        <w:jc w:val="both"/>
        <w:rPr>
          <w:color w:val="000080"/>
        </w:rPr>
      </w:pPr>
      <w:r>
        <w:rPr>
          <w:sz w:val="28"/>
          <w:szCs w:val="28"/>
        </w:rPr>
        <w:t xml:space="preserve">С целью демонстрации значения чтения книг в жизни современного человека и мотивации населения к чтению, как источнику знаний, развития, формирования собственного мировоззрения для читателей библиотек был проведен муниципальный конкурс творческих работ «Книга в моей жизни». Работ, представленных на конкурс, было немного – всего 6, </w:t>
      </w:r>
      <w:r>
        <w:rPr>
          <w:color w:val="000000" w:themeColor="text1"/>
          <w:sz w:val="28"/>
          <w:szCs w:val="28"/>
        </w:rPr>
        <w:t>но каждый из участников смог проявить свои творческие способности в сочинении, изложении мыслей, оформлении работ. Победители получили заслуженные подарки, все участники стали обладателями дипломов.</w:t>
      </w:r>
    </w:p>
    <w:p w:rsidR="00012A13" w:rsidRDefault="00012A13" w:rsidP="00F562A2">
      <w:pPr>
        <w:pStyle w:val="a7"/>
        <w:spacing w:before="0" w:beforeAutospacing="0" w:after="0" w:afterAutospacing="0"/>
        <w:ind w:firstLine="567"/>
        <w:jc w:val="both"/>
        <w:rPr>
          <w:color w:val="000080"/>
        </w:rPr>
      </w:pPr>
      <w:r>
        <w:rPr>
          <w:sz w:val="28"/>
          <w:szCs w:val="28"/>
        </w:rPr>
        <w:t xml:space="preserve">В марте в </w:t>
      </w:r>
      <w:proofErr w:type="spellStart"/>
      <w:r>
        <w:rPr>
          <w:sz w:val="28"/>
          <w:szCs w:val="28"/>
        </w:rPr>
        <w:t>Верхнесинячихинской</w:t>
      </w:r>
      <w:proofErr w:type="spellEnd"/>
      <w:r>
        <w:rPr>
          <w:sz w:val="28"/>
          <w:szCs w:val="28"/>
        </w:rPr>
        <w:t xml:space="preserve"> центральной библиотеке состоялся муниципальный интеллектуальный турнир </w:t>
      </w:r>
      <w:r w:rsidRPr="00F562A2">
        <w:rPr>
          <w:rStyle w:val="a9"/>
          <w:b w:val="0"/>
          <w:sz w:val="28"/>
          <w:szCs w:val="28"/>
        </w:rPr>
        <w:t>"Знаем, помним и гордимся"</w:t>
      </w:r>
      <w:r w:rsidRPr="00F562A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посвященный 70-летию Победы. В турнире приняли участие 4 команды из п. Верхняя Синячиха (ВССОШ № 3), п. </w:t>
      </w:r>
      <w:proofErr w:type="spellStart"/>
      <w:r>
        <w:rPr>
          <w:sz w:val="28"/>
          <w:szCs w:val="28"/>
        </w:rPr>
        <w:t>Бубчиково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Деево</w:t>
      </w:r>
      <w:proofErr w:type="spellEnd"/>
      <w:r>
        <w:rPr>
          <w:sz w:val="28"/>
          <w:szCs w:val="28"/>
        </w:rPr>
        <w:t xml:space="preserve"> и с. Невьянское. Интеллектуальный турнир состоял из трёх этапов, ответы на вопросы требовали знания дат, событий, сражений, имен, произведений художественной литературы о войне. Вопросы и ответы сопровождались фотоматериалами и презентацией. Кубок победителей был вручен команде из п. Верхней Синячихи, набравшей наибольшее количество баллов. </w:t>
      </w:r>
    </w:p>
    <w:p w:rsidR="00012A13" w:rsidRPr="00F562A2" w:rsidRDefault="00012A13" w:rsidP="00F562A2">
      <w:pPr>
        <w:ind w:firstLine="567"/>
        <w:contextualSpacing/>
        <w:jc w:val="both"/>
        <w:rPr>
          <w:rStyle w:val="a9"/>
          <w:b w:val="0"/>
          <w:color w:val="000000" w:themeColor="text1"/>
          <w:sz w:val="28"/>
          <w:szCs w:val="28"/>
        </w:rPr>
      </w:pPr>
      <w:r w:rsidRPr="000C5E97">
        <w:rPr>
          <w:sz w:val="28"/>
          <w:szCs w:val="28"/>
        </w:rPr>
        <w:t xml:space="preserve">Более массовым стал муниципальный конкурс чтецов «Память пылающих  лет», посвященный Юбилею Победы. </w:t>
      </w:r>
      <w:r w:rsidRPr="000C5E97">
        <w:rPr>
          <w:color w:val="000000" w:themeColor="text1"/>
          <w:sz w:val="28"/>
          <w:szCs w:val="28"/>
        </w:rPr>
        <w:t>34 участника конкурса представляли 17 территорий муниципального образования</w:t>
      </w:r>
      <w:r>
        <w:rPr>
          <w:color w:val="000000" w:themeColor="text1"/>
          <w:sz w:val="28"/>
          <w:szCs w:val="28"/>
        </w:rPr>
        <w:t xml:space="preserve"> Алапаевское. Поэтические </w:t>
      </w:r>
      <w:r>
        <w:rPr>
          <w:color w:val="000000" w:themeColor="text1"/>
          <w:sz w:val="28"/>
          <w:szCs w:val="28"/>
        </w:rPr>
        <w:lastRenderedPageBreak/>
        <w:t>произведения многих известных поэтов, а также стихи собственного сочинения прозвучали в исполнении участников конкурса.  Члены жюри назвали имена трех победителей, кроме того, были определены специальные номинации</w:t>
      </w:r>
      <w:r>
        <w:rPr>
          <w:rStyle w:val="a9"/>
          <w:color w:val="000000" w:themeColor="text1"/>
          <w:sz w:val="28"/>
          <w:szCs w:val="28"/>
        </w:rPr>
        <w:t xml:space="preserve">. </w:t>
      </w:r>
      <w:r w:rsidRPr="00F562A2">
        <w:rPr>
          <w:rStyle w:val="a9"/>
          <w:b w:val="0"/>
          <w:color w:val="000000" w:themeColor="text1"/>
          <w:sz w:val="28"/>
          <w:szCs w:val="28"/>
        </w:rPr>
        <w:t xml:space="preserve">Мероприятие прошло на высоком организационном уровне, участники были хорошо подготовлены и каждый достойно выступил. Более подробную информацию об итогах этого и других прошедших в учреждении конкурсов можно найти на сайте библиотеки. </w:t>
      </w:r>
    </w:p>
    <w:p w:rsidR="00012A13" w:rsidRDefault="00012A13" w:rsidP="00F562A2">
      <w:pPr>
        <w:ind w:firstLine="567"/>
        <w:contextualSpacing/>
        <w:jc w:val="both"/>
      </w:pPr>
      <w:proofErr w:type="spellStart"/>
      <w:r w:rsidRPr="00F562A2">
        <w:rPr>
          <w:rStyle w:val="a9"/>
          <w:b w:val="0"/>
          <w:color w:val="000000" w:themeColor="text1"/>
          <w:sz w:val="28"/>
          <w:szCs w:val="28"/>
        </w:rPr>
        <w:t>Верхнесинячихинская</w:t>
      </w:r>
      <w:proofErr w:type="spellEnd"/>
      <w:r w:rsidRPr="00F562A2">
        <w:rPr>
          <w:rStyle w:val="a9"/>
          <w:b w:val="0"/>
          <w:color w:val="000000" w:themeColor="text1"/>
          <w:sz w:val="28"/>
          <w:szCs w:val="28"/>
        </w:rPr>
        <w:t xml:space="preserve"> центральная библиотека поддержала проект «Книги в больницы».</w:t>
      </w:r>
      <w:r w:rsidRPr="00F562A2">
        <w:rPr>
          <w:rStyle w:val="a9"/>
          <w:color w:val="000000" w:themeColor="text1"/>
          <w:sz w:val="28"/>
          <w:szCs w:val="28"/>
        </w:rPr>
        <w:t xml:space="preserve"> </w:t>
      </w:r>
      <w:r w:rsidRPr="00F562A2">
        <w:rPr>
          <w:rFonts w:eastAsiaTheme="minorEastAsia"/>
          <w:bCs/>
          <w:kern w:val="24"/>
          <w:sz w:val="28"/>
          <w:szCs w:val="28"/>
        </w:rPr>
        <w:t>Книжные уголки для чтения пациентами терапевтического, хирургического</w:t>
      </w:r>
      <w:r>
        <w:rPr>
          <w:rFonts w:eastAsiaTheme="minorEastAsia"/>
          <w:bCs/>
          <w:kern w:val="24"/>
          <w:sz w:val="28"/>
          <w:szCs w:val="28"/>
        </w:rPr>
        <w:t xml:space="preserve"> и детского отделений ГБУЗ СО «</w:t>
      </w:r>
      <w:proofErr w:type="spellStart"/>
      <w:r>
        <w:rPr>
          <w:rFonts w:eastAsiaTheme="minorEastAsia"/>
          <w:bCs/>
          <w:kern w:val="24"/>
          <w:sz w:val="28"/>
          <w:szCs w:val="28"/>
        </w:rPr>
        <w:t>Алапаевская</w:t>
      </w:r>
      <w:proofErr w:type="spellEnd"/>
      <w:r>
        <w:rPr>
          <w:rFonts w:eastAsiaTheme="minorEastAsia"/>
          <w:bCs/>
          <w:kern w:val="24"/>
          <w:sz w:val="28"/>
          <w:szCs w:val="28"/>
        </w:rPr>
        <w:t xml:space="preserve"> ЦРБ» пополнились б</w:t>
      </w:r>
      <w:r w:rsidR="00C2010F">
        <w:rPr>
          <w:rFonts w:eastAsiaTheme="minorEastAsia"/>
          <w:bCs/>
          <w:kern w:val="24"/>
          <w:sz w:val="28"/>
          <w:szCs w:val="28"/>
        </w:rPr>
        <w:t>о</w:t>
      </w:r>
      <w:r>
        <w:rPr>
          <w:rFonts w:eastAsiaTheme="minorEastAsia"/>
          <w:bCs/>
          <w:kern w:val="24"/>
          <w:sz w:val="28"/>
          <w:szCs w:val="28"/>
        </w:rPr>
        <w:t xml:space="preserve">лее чем на 190 экз. изданий, 31 детскими журналами, а также  информационными и рекламными  материалами об услугах и фондах Центральной библиотеки. Часть книг (35 экз.) – пожертвования работников центральной библиотеки.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27 мая отмечается Общероссийский день библиотек. Этот праздник собрал в Верхней Синячихе библиотекарей нескольких поколений из многих территорий </w:t>
      </w:r>
      <w:proofErr w:type="spellStart"/>
      <w:r>
        <w:rPr>
          <w:rFonts w:eastAsiaTheme="minorEastAsia"/>
          <w:kern w:val="24"/>
          <w:sz w:val="28"/>
          <w:szCs w:val="28"/>
        </w:rPr>
        <w:t>Алапаевского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района, почетных гостей и творческих партнеров. К этому дню была приурочена важная дата – 70-летие </w:t>
      </w:r>
      <w:proofErr w:type="spellStart"/>
      <w:r>
        <w:rPr>
          <w:rFonts w:eastAsiaTheme="minorEastAsia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центральной библиотеки.</w:t>
      </w:r>
      <w:r>
        <w:rPr>
          <w:rFonts w:eastAsiaTheme="minorEastAsia"/>
          <w:b/>
          <w:kern w:val="24"/>
          <w:sz w:val="28"/>
          <w:szCs w:val="28"/>
        </w:rPr>
        <w:t xml:space="preserve"> </w:t>
      </w:r>
      <w:r>
        <w:rPr>
          <w:rFonts w:eastAsiaTheme="minorEastAsia"/>
          <w:kern w:val="24"/>
          <w:sz w:val="28"/>
          <w:szCs w:val="28"/>
        </w:rPr>
        <w:t>Такое вот совпадение – библиотека ровесница Победы. Основные вехи истории, награждение и подведение итогов конкурсов, воспоминания легли в основу сценария праздничного мероприятия, которое прошло в теплой семейной обстановке. Такое мероприятие, без сомнения, является частью корпоративной культуры и направлено на поддержание имиджа учреждения. Информацию о мероприятии можно прочитать в статье «Одна история на всех» газеты «</w:t>
      </w:r>
      <w:proofErr w:type="spellStart"/>
      <w:r>
        <w:rPr>
          <w:rFonts w:eastAsiaTheme="minorEastAsia"/>
          <w:kern w:val="24"/>
          <w:sz w:val="28"/>
          <w:szCs w:val="28"/>
        </w:rPr>
        <w:t>Алапаевская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искра».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Каждое лето начинается с международного  Дня защиты детей и продолжается мероприятиями в летнем оздоровительном лагере. Для библиотек это тоже активные дни, наполненные подготовкой и проведением мероприятий. Данная работа велась в соответствии с планом. Все чаще библиотеки  выходят из своих стен, организуя летние читальни под открытым небом, мероприятия на </w:t>
      </w:r>
      <w:r w:rsidRPr="00F562A2">
        <w:rPr>
          <w:rFonts w:eastAsiaTheme="minorEastAsia"/>
          <w:kern w:val="24"/>
          <w:sz w:val="28"/>
          <w:szCs w:val="28"/>
        </w:rPr>
        <w:t xml:space="preserve">свежем воздухе, в школах. </w:t>
      </w:r>
      <w:proofErr w:type="gramStart"/>
      <w:r w:rsidRPr="00F562A2">
        <w:rPr>
          <w:rFonts w:eastAsiaTheme="minorEastAsia"/>
          <w:kern w:val="24"/>
          <w:sz w:val="28"/>
          <w:szCs w:val="28"/>
        </w:rPr>
        <w:t xml:space="preserve">Такие выходы осуществили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Голубковская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(читальный зал на улице с литературными играми),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Арамашевская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(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конкурсно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-развлекательные программы «В гости к лету» и «Разноцветное лето),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Верхнесинячихинская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поселковая (читальный зал под облаками «Мы хотим, чтоб ваше лето было книгами согрето»),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Ялунинская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(театрализованное представление «По страницам детских книг», летняя читальня под открытым небом),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Бубчиковская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(игровая программа «Поляна веселых затей») и другие библиотеки.</w:t>
      </w:r>
      <w:proofErr w:type="gramEnd"/>
      <w:r w:rsidRPr="00F562A2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F562A2">
        <w:rPr>
          <w:rFonts w:eastAsiaTheme="minorEastAsia"/>
          <w:kern w:val="24"/>
          <w:sz w:val="28"/>
          <w:szCs w:val="28"/>
        </w:rPr>
        <w:t>Верхнесинячихинская</w:t>
      </w:r>
      <w:proofErr w:type="spellEnd"/>
      <w:r w:rsidRPr="00F562A2">
        <w:rPr>
          <w:rFonts w:eastAsiaTheme="minorEastAsia"/>
          <w:kern w:val="24"/>
          <w:sz w:val="28"/>
          <w:szCs w:val="28"/>
        </w:rPr>
        <w:t xml:space="preserve"> центральная библиотека пригласила семьи на </w:t>
      </w:r>
      <w:r w:rsidRPr="00F562A2">
        <w:rPr>
          <w:sz w:val="28"/>
          <w:szCs w:val="28"/>
        </w:rPr>
        <w:t>познавательно-игровую программу</w:t>
      </w:r>
      <w:r>
        <w:rPr>
          <w:sz w:val="28"/>
          <w:szCs w:val="28"/>
        </w:rPr>
        <w:t xml:space="preserve"> «По литературному морю всей семьей»</w:t>
      </w:r>
      <w:r>
        <w:rPr>
          <w:rFonts w:eastAsiaTheme="minorEastAsia"/>
          <w:kern w:val="24"/>
          <w:sz w:val="28"/>
          <w:szCs w:val="28"/>
        </w:rPr>
        <w:t>, посвященную Дню любви, семьи и верности. Участникам предлагалось совершить путешествие, побывать на разных островах, проявив свои знания в области литературы, смекалку, фантазию, физические данные, необходимые для преодоления трудностей в пути, и даже попробовать себя в роли волшебников.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В период летней  оздоровительной кампании 2015 года  детской театральной студией   </w:t>
      </w:r>
      <w:proofErr w:type="spellStart"/>
      <w:r>
        <w:rPr>
          <w:rFonts w:eastAsiaTheme="minorEastAsia"/>
          <w:kern w:val="24"/>
          <w:sz w:val="28"/>
          <w:szCs w:val="28"/>
        </w:rPr>
        <w:t>Коптеловского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 Дома культуры  спектакль «Золушка» успешно демонстрировался  в летние каникулы. Совместно с Управлением образования был создан творческий проект для общеобразовательных школ  </w:t>
      </w:r>
      <w:r>
        <w:rPr>
          <w:rFonts w:eastAsiaTheme="minorEastAsia"/>
          <w:kern w:val="24"/>
          <w:sz w:val="28"/>
          <w:szCs w:val="28"/>
        </w:rPr>
        <w:lastRenderedPageBreak/>
        <w:t xml:space="preserve">МО Алапаевское  «Мы едем в театр!», который   был успешно реализован   осенью 2015 года - 17 школ (337 школьников) посетили </w:t>
      </w:r>
      <w:proofErr w:type="spellStart"/>
      <w:r>
        <w:rPr>
          <w:rFonts w:eastAsiaTheme="minorEastAsia"/>
          <w:kern w:val="24"/>
          <w:sz w:val="28"/>
          <w:szCs w:val="28"/>
        </w:rPr>
        <w:t>Коптеловский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театр, посмотрели сказку, побывали в атмосфере настоящего театра.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Совместно с </w:t>
      </w:r>
      <w:proofErr w:type="spellStart"/>
      <w:r>
        <w:rPr>
          <w:rFonts w:eastAsiaTheme="minorEastAsia"/>
          <w:kern w:val="24"/>
          <w:sz w:val="28"/>
          <w:szCs w:val="28"/>
        </w:rPr>
        <w:t>Алапаевским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АТП   ЦБС был реализован  проект «Читающий автобус». </w:t>
      </w:r>
      <w:proofErr w:type="gramStart"/>
      <w:r>
        <w:rPr>
          <w:rFonts w:eastAsiaTheme="minorEastAsia"/>
          <w:kern w:val="24"/>
          <w:sz w:val="28"/>
          <w:szCs w:val="28"/>
        </w:rPr>
        <w:t>В летний период в  салонах пяти рейсовых автобусов, следующих в различных  направлениях, для пассажиров была представлена информация о краеведческих электронных ресурсах, логотип года литературы, буклеты о Центрах общественного доступа и его услугах, книгах, листовки «5 причин посетить библиотеку», а также предложены книги и журналы (дары читателей и жителей), собранные в коробки с названием «Выбирай!</w:t>
      </w:r>
      <w:proofErr w:type="gramEnd"/>
      <w:r>
        <w:rPr>
          <w:rFonts w:eastAsiaTheme="minorEastAsia"/>
          <w:kern w:val="24"/>
          <w:sz w:val="28"/>
          <w:szCs w:val="28"/>
        </w:rPr>
        <w:t xml:space="preserve"> Читай! Передавай!». Такая  работа  практиковалась  впервые. В течение летних месяцев информация обновлялась, пополнялись коробки книгами.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В марте на торжественном мероприятии, посвященном Всероссийскому  Дню работника культуры, была  вручена  премия главы Администрации </w:t>
      </w:r>
      <w:r>
        <w:rPr>
          <w:rFonts w:eastAsiaTheme="minorEastAsia"/>
          <w:bCs/>
          <w:kern w:val="24"/>
          <w:sz w:val="28"/>
          <w:szCs w:val="28"/>
        </w:rPr>
        <w:t xml:space="preserve">муниципального образования Алапаевское «За достижения в области культуры»  в номинации «Информационно-просветительская деятельность»,  лауреатом премии в данной номинации  стала методист МБУК «ЦБС» В. А. Банникова.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Нельзя не отметить еще одну награду – Диплом </w:t>
      </w:r>
      <w:r>
        <w:rPr>
          <w:rFonts w:eastAsiaTheme="minorEastAsia"/>
          <w:bCs/>
          <w:kern w:val="24"/>
          <w:sz w:val="28"/>
          <w:szCs w:val="28"/>
          <w:lang w:val="en-US"/>
        </w:rPr>
        <w:t>II</w:t>
      </w:r>
      <w:r>
        <w:rPr>
          <w:rFonts w:eastAsiaTheme="minorEastAsia"/>
          <w:bCs/>
          <w:kern w:val="24"/>
          <w:sz w:val="28"/>
          <w:szCs w:val="28"/>
        </w:rPr>
        <w:t xml:space="preserve"> степени победителя областного конкурса «Библиотеки Урала в поликультурной среде: пути продвижения культур народов Среднего Урала» за сценарий фестиваля «Много языков – Урал один», который также получила В. А. Банникова. Конкурс организован Свердловской областной межнациональной библиотекой, проходил в прошлом году, а итоги и награждение состоялось в апреле прошлого  года. </w:t>
      </w:r>
    </w:p>
    <w:p w:rsidR="00012A13" w:rsidRDefault="00012A13" w:rsidP="00F562A2">
      <w:pPr>
        <w:jc w:val="both"/>
        <w:rPr>
          <w:rFonts w:eastAsiaTheme="minorHAnsi"/>
          <w:sz w:val="22"/>
          <w:szCs w:val="22"/>
        </w:rPr>
      </w:pPr>
      <w:r>
        <w:rPr>
          <w:rFonts w:eastAsia="Calibri"/>
          <w:sz w:val="28"/>
          <w:szCs w:val="28"/>
        </w:rPr>
        <w:t xml:space="preserve">      Третий  год  муниципальные учреждения  культуры  принимают   участие в конкурсах на получение государственной  поддержки в форме грантов на конкурсной основе.</w:t>
      </w:r>
      <w:r>
        <w:rPr>
          <w:rFonts w:eastAsia="Calibri"/>
        </w:rPr>
        <w:t xml:space="preserve"> </w:t>
      </w:r>
      <w:r>
        <w:rPr>
          <w:sz w:val="28"/>
          <w:szCs w:val="28"/>
        </w:rPr>
        <w:t xml:space="preserve"> В Областном конкурсе на получение денежного поощрения лучшим  муниципальным учреждениям культуры, находящимся на территории сельских поселений в Свердловской области победителями стали:</w:t>
      </w:r>
    </w:p>
    <w:p w:rsidR="00012A13" w:rsidRDefault="00012A13" w:rsidP="00F562A2">
      <w:pPr>
        <w:jc w:val="both"/>
      </w:pPr>
      <w:r>
        <w:rPr>
          <w:sz w:val="28"/>
          <w:szCs w:val="28"/>
        </w:rPr>
        <w:t xml:space="preserve">           В номинации «Лучшие муниципальные учреждения культуры» по  направлению «Культурно-досуговая деятельность»</w:t>
      </w:r>
      <w:r>
        <w:t xml:space="preserve"> </w:t>
      </w:r>
      <w:r>
        <w:rPr>
          <w:sz w:val="28"/>
          <w:szCs w:val="28"/>
        </w:rPr>
        <w:t>- МУК «</w:t>
      </w:r>
      <w:proofErr w:type="spellStart"/>
      <w:r>
        <w:rPr>
          <w:sz w:val="28"/>
          <w:szCs w:val="28"/>
        </w:rPr>
        <w:t>Останинский</w:t>
      </w:r>
      <w:proofErr w:type="spellEnd"/>
      <w:r>
        <w:rPr>
          <w:sz w:val="28"/>
          <w:szCs w:val="28"/>
        </w:rPr>
        <w:t xml:space="preserve"> Дом культуры».</w:t>
      </w:r>
    </w:p>
    <w:p w:rsidR="00012A13" w:rsidRDefault="00012A13" w:rsidP="00F562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номинации «Лучшие работники муниципальных учреждений культуры по направлению «Библиотечное дело» -</w:t>
      </w:r>
      <w:r w:rsidRPr="00012A13">
        <w:rPr>
          <w:rFonts w:eastAsia="+mj-ea"/>
          <w:color w:val="FF8D3E"/>
          <w:kern w:val="24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sz w:val="28"/>
          <w:szCs w:val="28"/>
        </w:rPr>
        <w:t>Юминова</w:t>
      </w:r>
      <w:proofErr w:type="spellEnd"/>
      <w:r>
        <w:rPr>
          <w:sz w:val="28"/>
          <w:szCs w:val="28"/>
        </w:rPr>
        <w:t xml:space="preserve"> Людмила Петровна </w:t>
      </w:r>
      <w:proofErr w:type="gramStart"/>
      <w:r>
        <w:rPr>
          <w:sz w:val="28"/>
          <w:szCs w:val="28"/>
        </w:rPr>
        <w:t>–б</w:t>
      </w:r>
      <w:proofErr w:type="gramEnd"/>
      <w:r>
        <w:rPr>
          <w:sz w:val="28"/>
          <w:szCs w:val="28"/>
        </w:rPr>
        <w:t xml:space="preserve">иблиотекарь </w:t>
      </w:r>
      <w:proofErr w:type="spellStart"/>
      <w:r>
        <w:rPr>
          <w:sz w:val="28"/>
          <w:szCs w:val="28"/>
        </w:rPr>
        <w:t>Верхнесинячихинской</w:t>
      </w:r>
      <w:proofErr w:type="spellEnd"/>
      <w:r>
        <w:rPr>
          <w:sz w:val="28"/>
          <w:szCs w:val="28"/>
        </w:rPr>
        <w:t xml:space="preserve"> поселковой библиотеки.</w:t>
      </w:r>
    </w:p>
    <w:p w:rsidR="00012A13" w:rsidRDefault="00012A13" w:rsidP="00F562A2">
      <w:pPr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      Объем денежных поощрений в 2015 году составил 150 тыс. рублей.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Хочется сказать несколько слов о других мероприятиях, заслуживающих внимания.  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Ялунинской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сельской библиотеке успешно прошли  встречи в литературной гостиной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Ялунинская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горенка». Состав участников встреч давно уже расширил рамки села, на них приглашаются поэты г. Алапаевска и района. Каждая встреча посвящается определенной теме.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Встречи в литературной гостиной проходят и в Ельничной сельской библиотеке и посвящались творчеству П. И. Чайковского, Л. Утесова, М. Ю. Лермонтова, Л.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Рубальской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>, местного начинающего поэта А. Черепанова.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Необычные встречи в «АРТ-студии» для детей и молодежи проводятся 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поселковой библиотеке. Каждый человек талантлив по-своему, каждый имеет право на самовыражение – это и привлекает участников «АРТ-студии» в библиотеку, здесь они действительно творят, играют, </w:t>
      </w: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развиваются, узнают новое. Встречи проходят регулярно, но еще больше времени занимает их подготовка. В течение года состоялось 6 встреч, с количеством участников 99 чел.</w:t>
      </w:r>
    </w:p>
    <w:p w:rsidR="00012A13" w:rsidRDefault="00783576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 соответствии с</w:t>
      </w:r>
      <w:r w:rsidR="00012A13">
        <w:rPr>
          <w:rFonts w:eastAsiaTheme="minorEastAsia"/>
          <w:color w:val="000000" w:themeColor="text1"/>
          <w:kern w:val="24"/>
          <w:sz w:val="28"/>
          <w:szCs w:val="28"/>
        </w:rPr>
        <w:t xml:space="preserve"> планом профессиональных мероприятий библиотек Свердловской области на 2015 год совместно </w:t>
      </w:r>
      <w:proofErr w:type="gramStart"/>
      <w:r w:rsidR="00012A13">
        <w:rPr>
          <w:rFonts w:eastAsiaTheme="minorEastAsia"/>
          <w:color w:val="000000" w:themeColor="text1"/>
          <w:kern w:val="24"/>
          <w:sz w:val="28"/>
          <w:szCs w:val="28"/>
        </w:rPr>
        <w:t>с</w:t>
      </w:r>
      <w:proofErr w:type="gramEnd"/>
      <w:r w:rsidR="00012A1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="00012A13">
        <w:rPr>
          <w:rFonts w:eastAsiaTheme="minorEastAsia"/>
          <w:color w:val="000000" w:themeColor="text1"/>
          <w:kern w:val="24"/>
          <w:sz w:val="28"/>
          <w:szCs w:val="28"/>
        </w:rPr>
        <w:t>ГАУК</w:t>
      </w:r>
      <w:proofErr w:type="gramEnd"/>
      <w:r w:rsidR="00012A13">
        <w:rPr>
          <w:rFonts w:eastAsiaTheme="minorEastAsia"/>
          <w:color w:val="000000" w:themeColor="text1"/>
          <w:kern w:val="24"/>
          <w:sz w:val="28"/>
          <w:szCs w:val="28"/>
        </w:rPr>
        <w:t xml:space="preserve"> СО «СОУНБ им. В. Г. Белинского» и Советом директоров муниципальных библиотек Свердловской области на территории муниципального образования Алапаевское прошла трехдневная Областная школа сельского библиотекаря. Руководители и сотрудники библиотек области получали новые знания, которые можно использовать в краеведческой и музейной деятельности; знакомились с работой библиотек нашей территории, посетили музеи. В работе Школы приняли участие 62 слушателя, 81 участник из 22 территорий.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В библиотеках проводились мероприятия по привлечению читателей к чтению, с том числе громкому чтению. Это акция «15 строчек для души» (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Голубковская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сельская библиотека), громкие чтения «Книжки из корзинки» (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поселковая библиотека), конкурс выразительного чтения (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Бубчиковская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сельская библиотека) и др.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 понимании читателей и библиотекарей Год литературы должен быть связан с обеспечением библиотек новыми книгами, пополнением и обновлением книжного фонда. В бюджете МБУК «ЦБС» на эти цели было предусмотрено  и использовано </w:t>
      </w:r>
      <w:r>
        <w:rPr>
          <w:rFonts w:eastAsiaTheme="minorEastAsia"/>
          <w:kern w:val="24"/>
          <w:sz w:val="28"/>
          <w:szCs w:val="28"/>
        </w:rPr>
        <w:t>510,100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тыс. руб., в том числе: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Комплектование книжных фондов -191,6 тыс. руб.,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Подписка-  318,5 тыс. руб. 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Всего в библиотеках за 2015 год  проведено </w:t>
      </w:r>
      <w:r>
        <w:rPr>
          <w:rFonts w:eastAsiaTheme="minorEastAsia"/>
          <w:kern w:val="24"/>
          <w:sz w:val="28"/>
          <w:szCs w:val="28"/>
        </w:rPr>
        <w:t>945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массовых мероприятий, треть из них в рамках Года литературы, выдано около  </w:t>
      </w:r>
      <w:r>
        <w:rPr>
          <w:rFonts w:eastAsiaTheme="minorEastAsia"/>
          <w:kern w:val="24"/>
          <w:sz w:val="28"/>
          <w:szCs w:val="28"/>
        </w:rPr>
        <w:t>109,107</w:t>
      </w:r>
      <w:r>
        <w:rPr>
          <w:rFonts w:eastAsiaTheme="minorEastAsia"/>
          <w:color w:val="FF0000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тыс. экз. изданий, количество посещений составило  </w:t>
      </w:r>
      <w:r>
        <w:rPr>
          <w:rFonts w:eastAsiaTheme="minorEastAsia"/>
          <w:kern w:val="24"/>
          <w:sz w:val="28"/>
          <w:szCs w:val="28"/>
        </w:rPr>
        <w:t>65,918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тыс., из них на массовых мероприятиях более  </w:t>
      </w:r>
      <w:r>
        <w:rPr>
          <w:rFonts w:eastAsiaTheme="minorEastAsia"/>
          <w:kern w:val="24"/>
          <w:sz w:val="28"/>
          <w:szCs w:val="28"/>
        </w:rPr>
        <w:t>20,798 тыс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 человек.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012A13" w:rsidRDefault="00012A13" w:rsidP="00F562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Динамика основных показателей деятельности библиотек </w:t>
      </w:r>
      <w:proofErr w:type="gramStart"/>
      <w:r>
        <w:rPr>
          <w:i/>
          <w:sz w:val="28"/>
          <w:szCs w:val="28"/>
        </w:rPr>
        <w:t>за</w:t>
      </w:r>
      <w:proofErr w:type="gramEnd"/>
      <w:r>
        <w:rPr>
          <w:i/>
          <w:sz w:val="28"/>
          <w:szCs w:val="28"/>
        </w:rPr>
        <w:t xml:space="preserve"> последние </w:t>
      </w:r>
    </w:p>
    <w:p w:rsidR="00012A13" w:rsidRDefault="00012A13" w:rsidP="00F562A2">
      <w:pPr>
        <w:jc w:val="center"/>
        <w:rPr>
          <w:rFonts w:ascii="Arial" w:hAnsi="Arial" w:cs="Arial"/>
          <w:i/>
          <w:sz w:val="28"/>
          <w:szCs w:val="28"/>
        </w:rPr>
      </w:pPr>
      <w:r>
        <w:rPr>
          <w:i/>
          <w:sz w:val="28"/>
          <w:szCs w:val="28"/>
        </w:rPr>
        <w:t>3 года:</w:t>
      </w:r>
    </w:p>
    <w:tbl>
      <w:tblPr>
        <w:tblW w:w="99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1100"/>
        <w:gridCol w:w="1795"/>
        <w:gridCol w:w="1709"/>
      </w:tblGrid>
      <w:tr w:rsidR="00012A13" w:rsidTr="00012A13">
        <w:trPr>
          <w:trHeight w:val="2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</w:tc>
      </w:tr>
      <w:tr w:rsidR="00012A13" w:rsidTr="00012A13">
        <w:trPr>
          <w:trHeight w:val="28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Книжный фонд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190 336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190 446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185716</w:t>
            </w:r>
          </w:p>
        </w:tc>
      </w:tr>
      <w:tr w:rsidR="00012A13" w:rsidTr="00012A13">
        <w:trPr>
          <w:trHeight w:val="28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– количество электронных изданий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459</w:t>
            </w:r>
          </w:p>
        </w:tc>
      </w:tr>
      <w:tr w:rsidR="00012A13" w:rsidTr="00012A13">
        <w:trPr>
          <w:trHeight w:val="28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Новые поступления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3 502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4 373</w:t>
            </w:r>
          </w:p>
        </w:tc>
      </w:tr>
      <w:tr w:rsidR="00012A13" w:rsidTr="00012A13">
        <w:trPr>
          <w:trHeight w:val="28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Выбытия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3 083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9 103</w:t>
            </w:r>
          </w:p>
        </w:tc>
      </w:tr>
      <w:tr w:rsidR="00012A13" w:rsidTr="00012A13">
        <w:trPr>
          <w:trHeight w:val="28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 читателей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6 188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6 396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6 622</w:t>
            </w:r>
          </w:p>
        </w:tc>
      </w:tr>
      <w:tr w:rsidR="00012A13" w:rsidTr="00012A13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 посещений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60 902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62 930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65 918</w:t>
            </w:r>
          </w:p>
        </w:tc>
      </w:tr>
      <w:tr w:rsidR="00012A13" w:rsidTr="00012A13">
        <w:trPr>
          <w:trHeight w:val="2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Книговыдача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111 144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120 344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112 107</w:t>
            </w:r>
          </w:p>
        </w:tc>
      </w:tr>
      <w:tr w:rsidR="00012A13" w:rsidTr="00012A13">
        <w:trPr>
          <w:trHeight w:val="2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библиотек, подключённых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Интернет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012A13" w:rsidTr="00012A13">
        <w:trPr>
          <w:trHeight w:val="2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компьютеров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  <w:tr w:rsidR="00012A13" w:rsidTr="00012A13">
        <w:trPr>
          <w:trHeight w:val="2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ind w:left="81"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автоматизированных рабочих мест для читателей (ед.)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A13" w:rsidRDefault="00012A13" w:rsidP="00F562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</w:tbl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ind w:firstLine="708"/>
        <w:jc w:val="both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В рамках Года литературы муниципальными  культурн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о-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досуговыми учреждениями было организовано около 100 мероприятий различных форм: литературно- музыкальные гостиные, конкурсы чтецов, театрализованные </w:t>
      </w: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постановки, чтение литературных произведений, тематические беседы, конкурсы, викторины, поэтические вечера.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ab/>
        <w:t>В рамках Всероссийского конкурса сочинений среди учащихся общеобразовательных организаций  – на муниципальном этапе приняли участие 24 школьника из 7 образовательных организациях муниципального образования Алапаевское (МОУ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Коптеловская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«Костинская СОШ», МОУ ВССОШ № 3», МОУ «ВССОШ № 2»,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Голубковская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МКОУ «Н-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Синячихинская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ООШ»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,М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>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Арамашевская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СОШ»).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Четыре  работы из  4 образовательных организаций были  направлены для участия в  областном туре конкурса  в Екатеринбург в Институт развития образования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(МОУ «Костинская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Арамашевская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Голубковская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Коптеловская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СОШ»).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Две  работы вошли в сборник «100 лучших работ России» (МОУ «Костинская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Арамашевская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СОШ»).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ab/>
        <w:t xml:space="preserve">В муниципальном конкурсе сочинений «Что я знаю о Великой   Отечественной войне» приняли участие  20 школьников из 4 образовательных организаций МО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Алапаеское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(МОУ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Коптеловская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Деевская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Заринская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Останинская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СОШ») и одна работа оправлена в Восточный округ (МКОУ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Заринская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СОШ).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 С января по март 2015 года  все образовательные организации муниципального образования Алапаевское приняли участие во «Всероссийском конкурсе «Живая классика», в данном мероприятии на муниципальный уровень вышли 19 школьников из 9 образовательных организаций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МОУ «Невьянская СОШ», МОУ «Костинская СОШ», МОУ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Арамашевская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  МКОУ «Кировская СОШ»,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Ялунинская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МКОУ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Заринская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СОШ», МОУ «ВССОШ № 2» и 3 участника (победитель и 2 призера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)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вышли на областной этап в Екатеринбург (МОУ «Невьянская СОШ», МОУ «Костинская СОШ», МКОУ «Кировская СОШ».</w:t>
      </w:r>
      <w:proofErr w:type="gramEnd"/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9 октября 2015 года на территории Свердловской области проходила  Областная  акция «День чтения». В нашем  муниципальном образовании в рамках данной акции в библиотеках состоялись творческие встречи с местными поэтами, организованы чтения вслух  (акция «Читаем вместе»), обмен мнениями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о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прочитанном.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центральной библиотеке  была организована Онлай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н-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дискуссия «Читать или не читать? Вот в чем вопрос». В социальной сети </w:t>
      </w:r>
      <w:r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VK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в группе «Мы в теме»</w:t>
      </w:r>
      <w: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были выдвинуты вопросы о книге, библиотеке, чтении. За сутки поступило 23 сообщения, из которых можно сделать вывод, что роль книги в формировании личности человека огромна, книга помогает людям выжить в разных жизненных ситуациях.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t xml:space="preserve">    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Бенефис читателей «Счастливые пленники чтения»</w:t>
      </w:r>
      <w: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состоялся  9 октября   во всех образовательных учреждениях муниципального образования Алапаевское. В 10 образовательных организациях прошел Чемпионат по скоростному чтению вслух «Лига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глотателей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чтения», в котором приняли участие 680 школьников.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Литературная гостиная «В гостях у писателя» была организована в 3-х образовательных учреждениях, в которых участвовали 120 школьников.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В здании  Администрации  была организована передвижная библиотека, которая продолжит свою работу в следующем году.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   В 2016 году Областная  акция «День чтения» будет продолжена.</w:t>
      </w:r>
    </w:p>
    <w:p w:rsidR="00F562A2" w:rsidRDefault="00F562A2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Необходимо отметить культурно-образовательную акцию «Ночь  искусств», которая прошла 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центральной библиотеке 3 ноября  при участии 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Верхнесинячихинского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краеведческого музея, библиотеки, Дома культуры, Детской школы искусств. В рамках данного мероприятия бала организована фотовыставка участников  творческих коллективов  «Это было, было…», поэтическая гостиная с участием местных поэтов, креативные мастер- классы по рукоделию, интеллектуальный турнир для знатоков культуры и искусства, музыкальный ринг, театр – экспромт, танцевальный флэ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ш-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моб.  Свои знания о Великой Отечественной войне участники  мероприятия проверили по вопросам теста «Никто не забыт? Ничто не забыто?».  В Акции «Ночь искусств» приняли участие более 80 человек, которые получили  возможность    реализовать себя в качестве зрителя и активного участника.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Необходимо сказать о проекте «Виртуальный концертный зал» (ВКЗ) – социальной инициативе Свердловской государственной академической филармонии, направленной  на преодоление цифрового неравенства между «центром» и «периферией», на повышение качества жизни всех жителей Свердловской области, вне зависимости от места проживания,</w:t>
      </w:r>
      <w:r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социального и имущественного статусов.    Партнером в реализации проекта выступила  библиотечная система Министерства культуры Свердловской области.  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contextualSpacing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11 декабря 2015 года  состоялось официальное  открытие  Виртуального концертного зала в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Верхнесинячихинской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центральной библиотеке. В течение одного месяца прошло   3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филармонических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концерта.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Информационное  освещение  в СМИ, в частности в газете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Алапаевская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искра» о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мероприятиях, проводимых в рамках Года литературы  были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представлены в следующих статьях (14):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«Поступили книги на татарском языке»  19 марта (№ 11)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«Здравствуй, книга» 23 апр. (№ 16);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«Наши предпочтения для чтения» 12 марта (№ 10);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«Женское счастье» 28 мая (№ 21);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-«Одна история на всех» (май);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«Знаем все!» 11 июня (№23);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«История одна на всех» 18 июня (№24);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«Читаю и вам советую» 3 сентября. (№35);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«Гостиная прекраснейшей Марии» 10 сент. (№36);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 «Как стать "книжным червем" 17 сентября. (№37);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«Читать или не читать? Вот в чем вопрос» 8 октября. (№40);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«Мастерская удивительного чтения» - 29 октября. (№43);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«За окном то дождь, то снег» 29 октября. (№43);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«Собиратели рода» 19 ноября. (№46).</w:t>
      </w:r>
    </w:p>
    <w:p w:rsidR="00012A13" w:rsidRDefault="00012A13" w:rsidP="00F562A2">
      <w:pPr>
        <w:pStyle w:val="a7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sectPr w:rsidR="00012A13" w:rsidSect="003B58FE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0EA"/>
    <w:multiLevelType w:val="multilevel"/>
    <w:tmpl w:val="3D6CCC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 w:val="0"/>
      </w:rPr>
    </w:lvl>
  </w:abstractNum>
  <w:abstractNum w:abstractNumId="1">
    <w:nsid w:val="10567396"/>
    <w:multiLevelType w:val="multilevel"/>
    <w:tmpl w:val="3D6CCC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 w:val="0"/>
      </w:rPr>
    </w:lvl>
  </w:abstractNum>
  <w:abstractNum w:abstractNumId="2">
    <w:nsid w:val="1F791CCC"/>
    <w:multiLevelType w:val="hybridMultilevel"/>
    <w:tmpl w:val="85B845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E3DF3"/>
    <w:multiLevelType w:val="multilevel"/>
    <w:tmpl w:val="7D5EF28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103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81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54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691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00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173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3464" w:hanging="2160"/>
      </w:pPr>
      <w:rPr>
        <w:rFonts w:hint="default"/>
        <w:b w:val="0"/>
      </w:rPr>
    </w:lvl>
  </w:abstractNum>
  <w:abstractNum w:abstractNumId="4">
    <w:nsid w:val="298C0A55"/>
    <w:multiLevelType w:val="hybridMultilevel"/>
    <w:tmpl w:val="3AC89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BB42B0"/>
    <w:multiLevelType w:val="hybridMultilevel"/>
    <w:tmpl w:val="5CE42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A60A0"/>
    <w:multiLevelType w:val="multilevel"/>
    <w:tmpl w:val="54DC0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 w:val="0"/>
      </w:rPr>
    </w:lvl>
  </w:abstractNum>
  <w:abstractNum w:abstractNumId="7">
    <w:nsid w:val="770E1B76"/>
    <w:multiLevelType w:val="hybridMultilevel"/>
    <w:tmpl w:val="5456D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C7"/>
    <w:rsid w:val="00012A13"/>
    <w:rsid w:val="00093D44"/>
    <w:rsid w:val="000C5E97"/>
    <w:rsid w:val="000D39CD"/>
    <w:rsid w:val="00133BAB"/>
    <w:rsid w:val="00137D0B"/>
    <w:rsid w:val="00195EB7"/>
    <w:rsid w:val="001A7F4A"/>
    <w:rsid w:val="0022720C"/>
    <w:rsid w:val="00247037"/>
    <w:rsid w:val="003144BF"/>
    <w:rsid w:val="00326D44"/>
    <w:rsid w:val="00354F72"/>
    <w:rsid w:val="00375C0C"/>
    <w:rsid w:val="003B58FE"/>
    <w:rsid w:val="003C1E63"/>
    <w:rsid w:val="00407101"/>
    <w:rsid w:val="00430CC4"/>
    <w:rsid w:val="00530904"/>
    <w:rsid w:val="00532A71"/>
    <w:rsid w:val="00535B3A"/>
    <w:rsid w:val="00555B9E"/>
    <w:rsid w:val="005D2A40"/>
    <w:rsid w:val="005E28B6"/>
    <w:rsid w:val="0062236D"/>
    <w:rsid w:val="00695053"/>
    <w:rsid w:val="006D0B72"/>
    <w:rsid w:val="006E7C0F"/>
    <w:rsid w:val="00700D8D"/>
    <w:rsid w:val="00721A84"/>
    <w:rsid w:val="007314F3"/>
    <w:rsid w:val="00736693"/>
    <w:rsid w:val="00752BED"/>
    <w:rsid w:val="00783576"/>
    <w:rsid w:val="007D75F3"/>
    <w:rsid w:val="008251D3"/>
    <w:rsid w:val="00854827"/>
    <w:rsid w:val="008B5FA5"/>
    <w:rsid w:val="008D7F69"/>
    <w:rsid w:val="00974F9F"/>
    <w:rsid w:val="00976B3F"/>
    <w:rsid w:val="0097716F"/>
    <w:rsid w:val="00986EF1"/>
    <w:rsid w:val="009D72E8"/>
    <w:rsid w:val="00AD0709"/>
    <w:rsid w:val="00AF4073"/>
    <w:rsid w:val="00B3167F"/>
    <w:rsid w:val="00B336BC"/>
    <w:rsid w:val="00B65731"/>
    <w:rsid w:val="00B82908"/>
    <w:rsid w:val="00BA226E"/>
    <w:rsid w:val="00BD3A34"/>
    <w:rsid w:val="00BE25BA"/>
    <w:rsid w:val="00BF207E"/>
    <w:rsid w:val="00BF5D9B"/>
    <w:rsid w:val="00C059F3"/>
    <w:rsid w:val="00C2010F"/>
    <w:rsid w:val="00C339C2"/>
    <w:rsid w:val="00C441DE"/>
    <w:rsid w:val="00CB057C"/>
    <w:rsid w:val="00D000F7"/>
    <w:rsid w:val="00D10073"/>
    <w:rsid w:val="00D46057"/>
    <w:rsid w:val="00D503AF"/>
    <w:rsid w:val="00E3439F"/>
    <w:rsid w:val="00E5636F"/>
    <w:rsid w:val="00F1622C"/>
    <w:rsid w:val="00F223EA"/>
    <w:rsid w:val="00F43649"/>
    <w:rsid w:val="00F562A2"/>
    <w:rsid w:val="00F633C9"/>
    <w:rsid w:val="00FD1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E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5">
    <w:name w:val="s5"/>
    <w:uiPriority w:val="99"/>
    <w:rsid w:val="000D39CD"/>
    <w:rPr>
      <w:rFonts w:cs="Times New Roman"/>
    </w:rPr>
  </w:style>
  <w:style w:type="paragraph" w:styleId="a5">
    <w:name w:val="List Paragraph"/>
    <w:basedOn w:val="a"/>
    <w:qFormat/>
    <w:rsid w:val="00F43649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ConsPlusNormal">
    <w:name w:val="ConsPlusNormal"/>
    <w:rsid w:val="00F436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633C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012A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012A13"/>
    <w:pPr>
      <w:spacing w:after="0" w:line="240" w:lineRule="auto"/>
    </w:pPr>
  </w:style>
  <w:style w:type="character" w:styleId="a9">
    <w:name w:val="Strong"/>
    <w:basedOn w:val="a0"/>
    <w:uiPriority w:val="22"/>
    <w:qFormat/>
    <w:rsid w:val="00012A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E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5">
    <w:name w:val="s5"/>
    <w:uiPriority w:val="99"/>
    <w:rsid w:val="000D39CD"/>
    <w:rPr>
      <w:rFonts w:cs="Times New Roman"/>
    </w:rPr>
  </w:style>
  <w:style w:type="paragraph" w:styleId="a5">
    <w:name w:val="List Paragraph"/>
    <w:basedOn w:val="a"/>
    <w:qFormat/>
    <w:rsid w:val="00F43649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ConsPlusNormal">
    <w:name w:val="ConsPlusNormal"/>
    <w:rsid w:val="00F436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633C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012A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012A13"/>
    <w:pPr>
      <w:spacing w:after="0" w:line="240" w:lineRule="auto"/>
    </w:pPr>
  </w:style>
  <w:style w:type="character" w:styleId="a9">
    <w:name w:val="Strong"/>
    <w:basedOn w:val="a0"/>
    <w:uiPriority w:val="22"/>
    <w:qFormat/>
    <w:rsid w:val="00012A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5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7665-6D35-49DA-ACE5-A8AF97FC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3980</Words>
  <Characters>22686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13</cp:revision>
  <cp:lastPrinted>2016-03-01T10:22:00Z</cp:lastPrinted>
  <dcterms:created xsi:type="dcterms:W3CDTF">2016-02-16T07:09:00Z</dcterms:created>
  <dcterms:modified xsi:type="dcterms:W3CDTF">2016-03-01T10:22:00Z</dcterms:modified>
</cp:coreProperties>
</file>